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2551" w:rsidRDefault="00D62551" w:rsidP="00D62551">
      <w:pPr>
        <w:spacing w:before="100" w:beforeAutospacing="1" w:after="100" w:afterAutospacing="1" w:line="240" w:lineRule="auto"/>
        <w:jc w:val="center"/>
        <w:rPr>
          <w:rFonts w:ascii="Times New Roman" w:eastAsia="Times New Roman" w:hAnsi="Times New Roman" w:cs="Times New Roman"/>
          <w:sz w:val="24"/>
          <w:szCs w:val="24"/>
          <w:lang w:val="ro-RO"/>
        </w:rPr>
      </w:pPr>
    </w:p>
    <w:p w:rsidR="00D62551" w:rsidRDefault="00D62551" w:rsidP="00D62551">
      <w:pPr>
        <w:spacing w:before="100" w:beforeAutospacing="1" w:after="100" w:afterAutospacing="1" w:line="240" w:lineRule="auto"/>
        <w:jc w:val="center"/>
        <w:rPr>
          <w:rFonts w:ascii="Times New Roman" w:eastAsia="Times New Roman" w:hAnsi="Times New Roman" w:cs="Times New Roman"/>
          <w:sz w:val="24"/>
          <w:szCs w:val="24"/>
          <w:lang w:val="ro-RO"/>
        </w:rPr>
      </w:pPr>
    </w:p>
    <w:p w:rsidR="00D62551" w:rsidRPr="00D62551" w:rsidRDefault="00D62551" w:rsidP="00D62551">
      <w:pPr>
        <w:spacing w:before="100" w:beforeAutospacing="1" w:after="100" w:afterAutospacing="1" w:line="240" w:lineRule="auto"/>
        <w:jc w:val="both"/>
        <w:rPr>
          <w:rFonts w:ascii="Times New Roman" w:eastAsia="Times New Roman" w:hAnsi="Times New Roman" w:cs="Times New Roman"/>
          <w:sz w:val="24"/>
          <w:szCs w:val="24"/>
        </w:rPr>
      </w:pPr>
      <w:r w:rsidRPr="00D62551">
        <w:rPr>
          <w:rFonts w:ascii="Times New Roman" w:eastAsia="Times New Roman" w:hAnsi="Times New Roman" w:cs="Times New Roman"/>
          <w:sz w:val="24"/>
          <w:szCs w:val="24"/>
          <w:lang w:val="ro-RO"/>
        </w:rPr>
        <w:t>Titlul IX^2</w:t>
      </w:r>
    </w:p>
    <w:p w:rsidR="00D62551" w:rsidRPr="00D62551" w:rsidRDefault="00D62551" w:rsidP="00D62551">
      <w:pPr>
        <w:spacing w:before="100" w:beforeAutospacing="1" w:after="100" w:afterAutospacing="1" w:line="240" w:lineRule="auto"/>
        <w:ind w:firstLine="709"/>
        <w:jc w:val="both"/>
        <w:outlineLvl w:val="0"/>
        <w:rPr>
          <w:rFonts w:ascii="Times New Roman" w:eastAsia="Times New Roman" w:hAnsi="Times New Roman" w:cs="Times New Roman"/>
          <w:b/>
          <w:bCs/>
          <w:kern w:val="36"/>
          <w:sz w:val="48"/>
          <w:szCs w:val="48"/>
        </w:rPr>
      </w:pPr>
      <w:r w:rsidRPr="00D62551">
        <w:rPr>
          <w:rFonts w:ascii="Calibri" w:eastAsia="Times New Roman" w:hAnsi="Calibri" w:cs="Times New Roman"/>
          <w:b/>
          <w:bCs/>
          <w:color w:val="0D0D0D"/>
          <w:kern w:val="36"/>
          <w:sz w:val="48"/>
          <w:szCs w:val="48"/>
          <w:lang w:val="ro-RO"/>
        </w:rPr>
        <w:t> </w:t>
      </w:r>
      <w:bookmarkStart w:id="0" w:name="_Toc304299599"/>
      <w:bookmarkStart w:id="1" w:name="_Toc304300232"/>
      <w:bookmarkEnd w:id="0"/>
      <w:bookmarkEnd w:id="1"/>
      <w:r w:rsidRPr="00D62551">
        <w:rPr>
          <w:rFonts w:ascii="Calibri" w:eastAsia="Times New Roman" w:hAnsi="Calibri" w:cs="Times New Roman"/>
          <w:b/>
          <w:bCs/>
          <w:color w:val="0D0D0D"/>
          <w:kern w:val="36"/>
          <w:sz w:val="48"/>
          <w:szCs w:val="48"/>
          <w:lang w:val="ro-RO"/>
        </w:rPr>
        <w:t>Contribuţii sociale obligatorii</w:t>
      </w:r>
    </w:p>
    <w:p w:rsidR="00D62551" w:rsidRPr="00D62551" w:rsidRDefault="00D62551" w:rsidP="00D62551">
      <w:pPr>
        <w:spacing w:before="100" w:beforeAutospacing="1" w:after="100" w:afterAutospacing="1" w:line="240" w:lineRule="auto"/>
        <w:jc w:val="both"/>
        <w:rPr>
          <w:rFonts w:ascii="Times New Roman" w:eastAsia="Times New Roman" w:hAnsi="Times New Roman" w:cs="Times New Roman"/>
          <w:sz w:val="24"/>
          <w:szCs w:val="24"/>
        </w:rPr>
      </w:pPr>
      <w:r w:rsidRPr="00D62551">
        <w:rPr>
          <w:rFonts w:ascii="Times New Roman" w:eastAsia="Times New Roman" w:hAnsi="Times New Roman" w:cs="Times New Roman"/>
          <w:sz w:val="24"/>
          <w:szCs w:val="24"/>
          <w:lang w:val="ro-RO"/>
        </w:rPr>
        <w:t xml:space="preserve">CAP. 1 </w:t>
      </w:r>
    </w:p>
    <w:p w:rsidR="00D62551" w:rsidRPr="00D62551" w:rsidRDefault="00D62551" w:rsidP="00D62551">
      <w:pPr>
        <w:spacing w:before="100" w:beforeAutospacing="1" w:after="100" w:afterAutospacing="1" w:line="240" w:lineRule="auto"/>
        <w:jc w:val="both"/>
        <w:outlineLvl w:val="1"/>
        <w:rPr>
          <w:rFonts w:ascii="Times New Roman" w:eastAsia="Times New Roman" w:hAnsi="Times New Roman" w:cs="Times New Roman"/>
          <w:b/>
          <w:bCs/>
          <w:sz w:val="36"/>
          <w:szCs w:val="36"/>
        </w:rPr>
      </w:pPr>
      <w:bookmarkStart w:id="2" w:name="cap1_con"/>
      <w:r w:rsidRPr="00D62551">
        <w:rPr>
          <w:rFonts w:ascii="Times New Roman" w:eastAsia="Times New Roman" w:hAnsi="Times New Roman" w:cs="Times New Roman"/>
          <w:b/>
          <w:bCs/>
          <w:sz w:val="28"/>
          <w:szCs w:val="28"/>
          <w:lang w:val="ro-RO"/>
        </w:rPr>
        <w:t xml:space="preserve">Contribuții </w:t>
      </w:r>
      <w:bookmarkEnd w:id="2"/>
      <w:r w:rsidRPr="00D62551">
        <w:rPr>
          <w:rFonts w:ascii="Times New Roman" w:eastAsia="Times New Roman" w:hAnsi="Times New Roman" w:cs="Times New Roman"/>
          <w:b/>
          <w:bCs/>
          <w:sz w:val="28"/>
          <w:szCs w:val="28"/>
          <w:lang w:val="ro-RO"/>
        </w:rPr>
        <w:t>sociale obligatorii privind persoanele care realizează venituri din salarii, venituri asimilate salariilor și venituri din pensii, precum și persoanele aflate sub protecția sau în custodia statului</w:t>
      </w:r>
    </w:p>
    <w:p w:rsidR="00D62551" w:rsidRPr="00D62551" w:rsidRDefault="00D62551" w:rsidP="00D62551">
      <w:pPr>
        <w:spacing w:before="100" w:beforeAutospacing="1" w:after="100" w:afterAutospacing="1" w:line="240" w:lineRule="auto"/>
        <w:jc w:val="both"/>
        <w:rPr>
          <w:rFonts w:ascii="Times New Roman" w:eastAsia="Times New Roman" w:hAnsi="Times New Roman" w:cs="Times New Roman"/>
          <w:sz w:val="24"/>
          <w:szCs w:val="24"/>
        </w:rPr>
      </w:pPr>
      <w:bookmarkStart w:id="3" w:name="a296e2"/>
      <w:bookmarkStart w:id="4" w:name="_Toc304300233"/>
      <w:bookmarkStart w:id="5" w:name="_Toc304299600"/>
      <w:bookmarkEnd w:id="3"/>
      <w:bookmarkEnd w:id="4"/>
      <w:bookmarkEnd w:id="5"/>
      <w:r w:rsidRPr="00D62551">
        <w:rPr>
          <w:rFonts w:ascii="Times New Roman" w:eastAsia="Times New Roman" w:hAnsi="Times New Roman" w:cs="Times New Roman"/>
          <w:sz w:val="24"/>
          <w:szCs w:val="24"/>
          <w:lang w:val="ro-RO"/>
        </w:rPr>
        <w:t>ART. 296^2 Sfera contribuţiilor sociale</w:t>
      </w:r>
    </w:p>
    <w:p w:rsidR="00D62551" w:rsidRPr="00D62551" w:rsidRDefault="00D62551" w:rsidP="00D62551">
      <w:pPr>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color w:val="0D0D0D"/>
          <w:sz w:val="28"/>
          <w:szCs w:val="28"/>
          <w:lang w:val="ro-RO"/>
        </w:rPr>
        <w:t xml:space="preserve">În sensul prezentului titlu, contribuţiile sociale definite la </w:t>
      </w:r>
      <w:hyperlink r:id="rId4" w:anchor="a2" w:history="1">
        <w:r w:rsidRPr="00D62551">
          <w:rPr>
            <w:rFonts w:ascii="Calibri" w:eastAsia="Times New Roman" w:hAnsi="Calibri" w:cs="Times New Roman"/>
            <w:b/>
            <w:bCs/>
            <w:color w:val="0000FF"/>
            <w:sz w:val="28"/>
            <w:u w:val="single"/>
            <w:lang w:val="ro-RO"/>
          </w:rPr>
          <w:t>art. 2</w:t>
        </w:r>
      </w:hyperlink>
      <w:r w:rsidRPr="00D62551">
        <w:rPr>
          <w:rFonts w:ascii="Calibri" w:eastAsia="Times New Roman" w:hAnsi="Calibri" w:cs="Times New Roman"/>
          <w:color w:val="0D0D0D"/>
          <w:sz w:val="28"/>
          <w:szCs w:val="28"/>
          <w:lang w:val="ro-RO"/>
        </w:rPr>
        <w:t xml:space="preserve"> alin. (2) sunt contribuţii sociale obligatorii.</w:t>
      </w:r>
    </w:p>
    <w:p w:rsidR="00D62551" w:rsidRPr="00D62551" w:rsidRDefault="00D62551" w:rsidP="00D62551">
      <w:pPr>
        <w:spacing w:before="100" w:beforeAutospacing="1" w:after="100" w:afterAutospacing="1" w:line="240" w:lineRule="auto"/>
        <w:jc w:val="both"/>
        <w:rPr>
          <w:rFonts w:ascii="Times New Roman" w:eastAsia="Times New Roman" w:hAnsi="Times New Roman" w:cs="Times New Roman"/>
          <w:sz w:val="24"/>
          <w:szCs w:val="24"/>
        </w:rPr>
      </w:pPr>
      <w:bookmarkStart w:id="6" w:name="a296e3"/>
      <w:bookmarkStart w:id="7" w:name="_Toc304300234"/>
      <w:bookmarkStart w:id="8" w:name="_Toc304299601"/>
      <w:bookmarkEnd w:id="6"/>
      <w:bookmarkEnd w:id="7"/>
      <w:bookmarkEnd w:id="8"/>
      <w:r w:rsidRPr="00D62551">
        <w:rPr>
          <w:rFonts w:ascii="Times New Roman" w:eastAsia="Times New Roman" w:hAnsi="Times New Roman" w:cs="Times New Roman"/>
          <w:sz w:val="24"/>
          <w:szCs w:val="24"/>
          <w:lang w:val="ro-RO"/>
        </w:rPr>
        <w:t>ART. 296^3 Contribuabilii sistemelor de asigurări sociale</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color w:val="0D0D0D"/>
          <w:sz w:val="28"/>
          <w:szCs w:val="28"/>
          <w:lang w:val="ro-RO"/>
        </w:rPr>
        <w:t>Contribuabilii sistemelor de asigurări sociale sunt, după caz:</w:t>
      </w:r>
    </w:p>
    <w:p w:rsidR="00D62551" w:rsidRPr="00D62551" w:rsidRDefault="00D62551" w:rsidP="00D62551">
      <w:pPr>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0D0D0D"/>
          <w:sz w:val="28"/>
          <w:szCs w:val="28"/>
          <w:lang w:val="ro-RO"/>
        </w:rPr>
        <w:t>a)</w:t>
      </w:r>
      <w:r w:rsidRPr="00D62551">
        <w:rPr>
          <w:rFonts w:ascii="Calibri" w:eastAsia="Times New Roman" w:hAnsi="Calibri" w:cs="Times New Roman"/>
          <w:color w:val="0D0D0D"/>
          <w:sz w:val="28"/>
          <w:szCs w:val="28"/>
          <w:lang w:val="ro-RO"/>
        </w:rPr>
        <w:t xml:space="preserve"> persoanele fizice rezidente, care realizează venituri din salarii sau asimilate salariilor, precum și orice alte venituri din desfășurarea unei activități dependente, cu respectarea prevederilor instrumentelor juridice internaționale la care România este parte; </w:t>
      </w:r>
      <w:hyperlink r:id="rId5" w:anchor="n296e3" w:history="1">
        <w:r w:rsidRPr="00D62551">
          <w:rPr>
            <w:rFonts w:ascii="Calibri" w:eastAsia="Times New Roman" w:hAnsi="Calibri" w:cs="Times New Roman"/>
            <w:b/>
            <w:bCs/>
            <w:i/>
            <w:iCs/>
            <w:color w:val="0000FF"/>
            <w:sz w:val="28"/>
            <w:u w:val="single"/>
            <w:lang w:val="ro-RO"/>
          </w:rPr>
          <w:t>Norme metodologice</w:t>
        </w:r>
      </w:hyperlink>
    </w:p>
    <w:p w:rsidR="00D62551" w:rsidRPr="00D62551" w:rsidRDefault="00D62551" w:rsidP="00D62551">
      <w:pPr>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0D0D0D"/>
          <w:sz w:val="28"/>
          <w:szCs w:val="28"/>
          <w:lang w:val="ro-RO"/>
        </w:rPr>
        <w:t>b)</w:t>
      </w:r>
      <w:r w:rsidRPr="00D62551">
        <w:rPr>
          <w:rFonts w:ascii="Calibri" w:eastAsia="Times New Roman" w:hAnsi="Calibri" w:cs="Times New Roman"/>
          <w:color w:val="0D0D0D"/>
          <w:sz w:val="28"/>
          <w:szCs w:val="28"/>
          <w:lang w:val="ro-RO"/>
        </w:rPr>
        <w:t xml:space="preserve"> persoanele fizice nerezidente, care realizează veniturile prevăzute la lit. a), cu respectarea prevederilor instrumentelor juridice internaţionale la care România este parte; </w:t>
      </w:r>
      <w:hyperlink r:id="rId6" w:anchor="n296e3b" w:history="1">
        <w:r w:rsidRPr="00D62551">
          <w:rPr>
            <w:rFonts w:ascii="Calibri" w:eastAsia="Times New Roman" w:hAnsi="Calibri" w:cs="Times New Roman"/>
            <w:b/>
            <w:bCs/>
            <w:i/>
            <w:iCs/>
            <w:color w:val="0000FF"/>
            <w:sz w:val="28"/>
            <w:u w:val="single"/>
            <w:lang w:val="ro-RO"/>
          </w:rPr>
          <w:t>Norme metodologice</w:t>
        </w:r>
      </w:hyperlink>
    </w:p>
    <w:p w:rsidR="00D62551" w:rsidRPr="00D62551" w:rsidRDefault="00D62551" w:rsidP="00D62551">
      <w:pPr>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0D0D0D"/>
          <w:sz w:val="28"/>
          <w:szCs w:val="28"/>
          <w:lang w:val="ro-RO"/>
        </w:rPr>
        <w:t>c)</w:t>
      </w:r>
      <w:r w:rsidRPr="00D62551">
        <w:rPr>
          <w:rFonts w:ascii="Calibri" w:eastAsia="Times New Roman" w:hAnsi="Calibri" w:cs="Times New Roman"/>
          <w:color w:val="0D0D0D"/>
          <w:sz w:val="28"/>
          <w:szCs w:val="28"/>
          <w:lang w:val="ro-RO"/>
        </w:rPr>
        <w:t xml:space="preserve"> *** Abrogat.</w:t>
      </w:r>
    </w:p>
    <w:p w:rsidR="00D62551" w:rsidRPr="00D62551" w:rsidRDefault="00D62551" w:rsidP="00D62551">
      <w:pPr>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0D0D0D"/>
          <w:sz w:val="28"/>
          <w:szCs w:val="28"/>
          <w:lang w:val="ro-RO"/>
        </w:rPr>
        <w:t>d)</w:t>
      </w:r>
      <w:r w:rsidRPr="00D62551">
        <w:rPr>
          <w:rFonts w:ascii="Calibri" w:eastAsia="Times New Roman" w:hAnsi="Calibri" w:cs="Times New Roman"/>
          <w:color w:val="0D0D0D"/>
          <w:sz w:val="28"/>
          <w:szCs w:val="28"/>
          <w:lang w:val="ro-RO"/>
        </w:rPr>
        <w:t xml:space="preserve"> pensionarii cu venituri din pensii care depăşesc 740 lei;</w:t>
      </w:r>
    </w:p>
    <w:p w:rsidR="00D62551" w:rsidRPr="00D62551" w:rsidRDefault="00D62551" w:rsidP="00D62551">
      <w:pPr>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0D0D0D"/>
          <w:sz w:val="28"/>
          <w:szCs w:val="28"/>
          <w:lang w:val="ro-RO"/>
        </w:rPr>
        <w:t>e)</w:t>
      </w:r>
      <w:r w:rsidRPr="00D62551">
        <w:rPr>
          <w:rFonts w:ascii="Calibri" w:eastAsia="Times New Roman" w:hAnsi="Calibri" w:cs="Times New Roman"/>
          <w:color w:val="0D0D0D"/>
          <w:sz w:val="28"/>
          <w:szCs w:val="28"/>
          <w:lang w:val="ro-RO"/>
        </w:rPr>
        <w:t xml:space="preserve"> persoanele fizice şi juridice, care au calitatea de angajatori, precum şi entităţile asimilate angajatorului, care au calitatea de plătitori de venituri din activităţi dependente, atât pe perioada în care persoanele prevăzute la lit. a) şi b) desfăşoară activitate, cât şi pe perioada în care acestea beneficiaz</w:t>
      </w:r>
      <w:r w:rsidRPr="00D62551">
        <w:rPr>
          <w:rFonts w:ascii="Arial" w:eastAsia="Times New Roman" w:hAnsi="Arial" w:cs="Arial"/>
          <w:color w:val="0D0D0D"/>
          <w:sz w:val="24"/>
          <w:szCs w:val="24"/>
          <w:lang w:val="ro-RO"/>
        </w:rPr>
        <w:t>ǎ</w:t>
      </w:r>
      <w:r w:rsidRPr="00D62551">
        <w:rPr>
          <w:rFonts w:ascii="Calibri" w:eastAsia="Times New Roman" w:hAnsi="Calibri" w:cs="Times New Roman"/>
          <w:color w:val="0D0D0D"/>
          <w:sz w:val="28"/>
          <w:szCs w:val="28"/>
          <w:lang w:val="ro-RO"/>
        </w:rPr>
        <w:t xml:space="preserve"> de concedii şi indemnizaţii de asigurări sociale de sănătate; </w:t>
      </w:r>
      <w:hyperlink r:id="rId7" w:anchor="n296e3e" w:history="1">
        <w:r w:rsidRPr="00D62551">
          <w:rPr>
            <w:rFonts w:ascii="Calibri" w:eastAsia="Times New Roman" w:hAnsi="Calibri" w:cs="Times New Roman"/>
            <w:b/>
            <w:bCs/>
            <w:i/>
            <w:iCs/>
            <w:color w:val="0000FF"/>
            <w:sz w:val="28"/>
            <w:u w:val="single"/>
            <w:lang w:val="ro-RO"/>
          </w:rPr>
          <w:t>Norme metodologice</w:t>
        </w:r>
      </w:hyperlink>
    </w:p>
    <w:p w:rsidR="00D62551" w:rsidRPr="00D62551" w:rsidRDefault="00D62551" w:rsidP="00D62551">
      <w:pPr>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0D0D0D"/>
          <w:sz w:val="28"/>
          <w:szCs w:val="28"/>
          <w:lang w:val="ro-RO"/>
        </w:rPr>
        <w:lastRenderedPageBreak/>
        <w:t>f)</w:t>
      </w:r>
      <w:r w:rsidRPr="00D62551">
        <w:rPr>
          <w:rFonts w:ascii="Calibri" w:eastAsia="Times New Roman" w:hAnsi="Calibri" w:cs="Times New Roman"/>
          <w:color w:val="0D0D0D"/>
          <w:sz w:val="28"/>
          <w:szCs w:val="28"/>
          <w:lang w:val="ro-RO"/>
        </w:rPr>
        <w:t xml:space="preserve"> instituţiile publice care calculează, reţin, plătesc şi după caz, suportă, potrivit prevederilor legale, contribuţii sociale obligatorii, în numele asiguratului, respectiv:</w:t>
      </w:r>
    </w:p>
    <w:p w:rsidR="00D62551" w:rsidRPr="00D62551" w:rsidRDefault="00D62551" w:rsidP="00D62551">
      <w:pPr>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color w:val="0D0D0D"/>
          <w:sz w:val="28"/>
          <w:szCs w:val="28"/>
          <w:lang w:val="ro-RO"/>
        </w:rPr>
        <w:t xml:space="preserve">1. Agenţia Naţională pentru Ocuparea Forţei de Muncă, pentru persoanele care beneficiază de indemnizaţie de şomaj sau, după caz, de alte drepturi de protecţie socială ori de indemnizaţii de asigurări sociale de sănătate care se acordă din bugetul asigurărilor pentru şomaj, potrivit legii, şi pentru care dispoziţiile legale prevăd plata de contribuţii sociale din bugetul asigurărilor pentru şomaj; </w:t>
      </w:r>
    </w:p>
    <w:p w:rsidR="00D62551" w:rsidRPr="00D62551" w:rsidRDefault="00D62551" w:rsidP="00D62551">
      <w:pPr>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color w:val="0D0D0D"/>
          <w:sz w:val="28"/>
          <w:szCs w:val="28"/>
          <w:lang w:val="ro-RO"/>
        </w:rPr>
        <w:t xml:space="preserve">2. Agenţia Naţională pentru Prestaţii Sociale, care administrează şi gestionează prestaţiile sociale acordate de la bugetul de stat, prin agenţiile judeţene pentru prestaţii sociale, pentru persoanele care beneficiază de indemnizaţie pentru creşterea copilului în vârstă de până la 2 ani sau, în cazul copilului cu handicap, de până la 3 ani potrivit Ordonanţei de urgenţă a Guvernului nr. 148/2005 privind susţinerea familiei în vederea creşterii copilului, aprobată cu modificări şi completări prin Legea nr. 7/2007, cu modificările şi completările ulterioare, precum şi pentru persoanele care beneficiază de indemnizaţie, pentru copilul cu handicap cu vârsta cuprinsă între 3 şi 7 ani potrivit Legii nr. 448/2006 privind protecţia şi promovarea drepturilor persoanelor cu handicap, republicată, cu modificările şi completările ulterioare; </w:t>
      </w:r>
    </w:p>
    <w:p w:rsidR="00D62551" w:rsidRPr="00D62551" w:rsidRDefault="00D62551" w:rsidP="00D62551">
      <w:pPr>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color w:val="0D0D0D"/>
          <w:sz w:val="28"/>
          <w:szCs w:val="28"/>
          <w:lang w:val="ro-RO"/>
        </w:rPr>
        <w:t>3. Agenția Națională pentru Prestații Sociale, care administrează și gestionează prestațiile sociale acordate de la bugetul de stat, prin agențiile județene pentru prestații sociale, pentru persoanele care beneficiază de ajutor social potrivit Legii nr. 416/2001 privind venitul minim garantat, cu modificările și completările ulterioare;</w:t>
      </w:r>
    </w:p>
    <w:p w:rsidR="00D62551" w:rsidRPr="00D62551" w:rsidRDefault="00D62551" w:rsidP="00D62551">
      <w:pPr>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color w:val="0D0D0D"/>
          <w:sz w:val="28"/>
          <w:szCs w:val="28"/>
          <w:lang w:val="ro-RO"/>
        </w:rPr>
        <w:t>4. Casa Naţională de Pensii Publice, prin casele teritoriale de pensii şi casele sectoriale de pensii, pentru persoanele prevăzute la lit. d), precum şi pentru persoanele preluate în plata indemnizaţiilor pentru incapacitate temporară de muncă ca urmare a unui accident de muncă sau a unei boli profesionale;</w:t>
      </w:r>
    </w:p>
    <w:p w:rsidR="00D62551" w:rsidRPr="00D62551" w:rsidRDefault="00D62551" w:rsidP="00D62551">
      <w:pPr>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color w:val="0D0D0D"/>
          <w:sz w:val="28"/>
          <w:szCs w:val="28"/>
          <w:lang w:val="ro-RO"/>
        </w:rPr>
        <w:t>5. entităţile care plătesc venituri din pensii, altele decât Casa Naţională de Pensii Publice, pentru persoanele prevăzute la lit. d);</w:t>
      </w:r>
    </w:p>
    <w:p w:rsidR="00D62551" w:rsidRPr="00D62551" w:rsidRDefault="00D62551" w:rsidP="00D62551">
      <w:pPr>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color w:val="0D0D0D"/>
          <w:sz w:val="28"/>
          <w:szCs w:val="28"/>
          <w:lang w:val="ro-RO"/>
        </w:rPr>
        <w:t xml:space="preserve">6.  Ministerul Justiţiei, pentru persoanele  care execută o pedeapsă privativă de libertate sau se află în arest preventiv, precum şi pentru persoanele </w:t>
      </w:r>
      <w:r w:rsidRPr="00D62551">
        <w:rPr>
          <w:rFonts w:ascii="Calibri" w:eastAsia="Times New Roman" w:hAnsi="Calibri" w:cs="Times New Roman"/>
          <w:color w:val="0D0D0D"/>
          <w:sz w:val="28"/>
          <w:szCs w:val="28"/>
          <w:lang w:val="ro-RO"/>
        </w:rPr>
        <w:lastRenderedPageBreak/>
        <w:t>care se află în executarea măsurilor prevăzute la art. 105, 113, 114 din Codul penal, respectiv, persoanele care se află în perioada de amânare sau de întrerupere a executării pedepsei privative de libertate, dacă nu au venituri;</w:t>
      </w:r>
    </w:p>
    <w:p w:rsidR="00D62551" w:rsidRPr="00D62551" w:rsidRDefault="00D62551" w:rsidP="00D62551">
      <w:pPr>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color w:val="0D0D0D"/>
          <w:sz w:val="28"/>
          <w:szCs w:val="28"/>
          <w:lang w:val="ro-RO"/>
        </w:rPr>
        <w:t xml:space="preserve">7. Ministerul Administraţiei şi Internelor, pentru străinii aflaţi în centrele de cazare în vederea returnării ori expulzării, precum şi pentru cei care sunt victime ale traficului de persoane, care se află în timpul procedurilor necesare stabilirii identităţii şi sunt cazaţi în centrele special amenajate potrivit legii; </w:t>
      </w:r>
    </w:p>
    <w:p w:rsidR="00D62551" w:rsidRPr="00D62551" w:rsidRDefault="00D62551" w:rsidP="00D62551">
      <w:pPr>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color w:val="0D0D0D"/>
          <w:sz w:val="28"/>
          <w:szCs w:val="28"/>
          <w:lang w:val="ro-RO"/>
        </w:rPr>
        <w:t>8. Secretariatul de Stat pentru Culte, pentru personalul monahal al cultelor recunoscute, dacă nu realizează venituri din muncă, pensie sau din alte surse;</w:t>
      </w:r>
    </w:p>
    <w:p w:rsidR="00D62551" w:rsidRPr="00D62551" w:rsidRDefault="00D62551" w:rsidP="00D62551">
      <w:pPr>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color w:val="0D0D0D"/>
          <w:sz w:val="28"/>
          <w:szCs w:val="28"/>
          <w:lang w:val="ro-RO"/>
        </w:rPr>
        <w:t>9. Casa Naţională de Asigurări de Sănătate, prin casele de asigurări de sănătate subordonate, pentru persoanele prevăzute la art. 1 alin. (2), la art. 23 alin. (2) şi la art. 32 din Ordonanţa de urgenţă a Guvernului nr. 158/2005 privind concediile şi indemnizaţiile de asigurări sociale de sănătate, aprobată cu modificări şi completări prin Legea nr. 339/2006, cu modificările şi completările ulterioare;</w:t>
      </w:r>
    </w:p>
    <w:p w:rsidR="00D62551" w:rsidRPr="00D62551" w:rsidRDefault="00D62551" w:rsidP="00D62551">
      <w:pPr>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color w:val="0D0D0D"/>
          <w:sz w:val="28"/>
          <w:szCs w:val="28"/>
          <w:lang w:val="ro-RO"/>
        </w:rPr>
        <w:t>10. unităţile trimiţătoare, pentru personalul român trimis în misiune permanentă în străinătate, pentru soţul/soţia care însoţeşte personalul trimis în misiune permanentă în străinătate şi căruia/căreia i se suspendă raporturile de muncă sau raporturile de serviciu şi pentru membrii Corpului diplomatic şi consular al României, cărora li se suspendă raporturile de muncă ca urmare a participării la cursuri ori alte forme de pregătire în străinătate, pe o durată care depăşeşte 90 de zile calendaristice;</w:t>
      </w:r>
    </w:p>
    <w:p w:rsidR="00D62551" w:rsidRPr="00D62551" w:rsidRDefault="00D62551" w:rsidP="00D62551">
      <w:pPr>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color w:val="0D0D0D"/>
          <w:sz w:val="28"/>
          <w:szCs w:val="28"/>
          <w:lang w:val="ro-RO"/>
        </w:rPr>
        <w:t>11. Autorităţile administraţiei publice locale, pentru persoanele, cetăţeni români, care sunt victime ale traficului de persoane, pentru o perioadă de cel mult 12 luni, dacă nu au venituri;</w:t>
      </w:r>
    </w:p>
    <w:p w:rsidR="00D62551" w:rsidRPr="00D62551" w:rsidRDefault="00D62551" w:rsidP="00D62551">
      <w:pPr>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0D0D0D"/>
          <w:sz w:val="28"/>
          <w:szCs w:val="28"/>
          <w:lang w:val="ro-RO"/>
        </w:rPr>
        <w:t>g)</w:t>
      </w:r>
      <w:r w:rsidRPr="00D62551">
        <w:rPr>
          <w:rFonts w:ascii="Calibri" w:eastAsia="Times New Roman" w:hAnsi="Calibri" w:cs="Times New Roman"/>
          <w:color w:val="0D0D0D"/>
          <w:sz w:val="28"/>
          <w:szCs w:val="28"/>
          <w:lang w:val="ro-RO"/>
        </w:rPr>
        <w:t xml:space="preserve"> orice plătitor de venituri de natură salarială sau asimilate salariilor.</w:t>
      </w:r>
    </w:p>
    <w:p w:rsidR="00D62551" w:rsidRPr="00D62551" w:rsidRDefault="00D62551" w:rsidP="00D62551">
      <w:pPr>
        <w:spacing w:before="100" w:beforeAutospacing="1" w:after="100" w:afterAutospacing="1" w:line="240" w:lineRule="auto"/>
        <w:jc w:val="both"/>
        <w:rPr>
          <w:rFonts w:ascii="Times New Roman" w:eastAsia="Times New Roman" w:hAnsi="Times New Roman" w:cs="Times New Roman"/>
          <w:sz w:val="24"/>
          <w:szCs w:val="24"/>
        </w:rPr>
      </w:pPr>
      <w:bookmarkStart w:id="9" w:name="a296e4"/>
      <w:bookmarkStart w:id="10" w:name="_Toc304300235"/>
      <w:bookmarkStart w:id="11" w:name="_Toc304299602"/>
      <w:bookmarkEnd w:id="9"/>
      <w:bookmarkEnd w:id="10"/>
      <w:bookmarkEnd w:id="11"/>
      <w:r w:rsidRPr="00D62551">
        <w:rPr>
          <w:rFonts w:ascii="Times New Roman" w:eastAsia="Times New Roman" w:hAnsi="Times New Roman" w:cs="Times New Roman"/>
          <w:sz w:val="24"/>
          <w:szCs w:val="24"/>
          <w:lang w:val="ro-RO"/>
        </w:rPr>
        <w:t>ART. 296^4 Baza de calcul al contribuţiilor sociale individuale</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800000"/>
          <w:sz w:val="28"/>
          <w:szCs w:val="28"/>
          <w:lang w:val="ro-RO"/>
        </w:rPr>
        <w:t>(1)</w:t>
      </w:r>
      <w:r w:rsidRPr="00D62551">
        <w:rPr>
          <w:rFonts w:ascii="Calibri" w:eastAsia="Times New Roman" w:hAnsi="Calibri" w:cs="Times New Roman"/>
          <w:color w:val="0D0D0D"/>
          <w:sz w:val="28"/>
          <w:szCs w:val="28"/>
          <w:lang w:val="ro-RO"/>
        </w:rPr>
        <w:t xml:space="preserve"> Baza lunară de calcul al contribuţiilor sociale individuale obligatorii, în cazul persoanelor prevăzute la </w:t>
      </w:r>
      <w:hyperlink r:id="rId8" w:anchor="a296e3" w:history="1">
        <w:r w:rsidRPr="00D62551">
          <w:rPr>
            <w:rFonts w:ascii="Calibri" w:eastAsia="Times New Roman" w:hAnsi="Calibri" w:cs="Times New Roman"/>
            <w:b/>
            <w:bCs/>
            <w:color w:val="0000FF"/>
            <w:sz w:val="28"/>
            <w:u w:val="single"/>
            <w:lang w:val="ro-RO"/>
          </w:rPr>
          <w:t>art. 296^3</w:t>
        </w:r>
      </w:hyperlink>
      <w:r w:rsidRPr="00D62551">
        <w:rPr>
          <w:rFonts w:ascii="Calibri" w:eastAsia="Times New Roman" w:hAnsi="Calibri" w:cs="Times New Roman"/>
          <w:color w:val="0D0D0D"/>
          <w:sz w:val="28"/>
          <w:szCs w:val="28"/>
          <w:lang w:val="ro-RO"/>
        </w:rPr>
        <w:t xml:space="preserve"> lit. a) şi b), reprezintă câştigul brut realizat din activităţi dependente, în ţară şi în străinătate, cu respectarea </w:t>
      </w:r>
      <w:r w:rsidRPr="00D62551">
        <w:rPr>
          <w:rFonts w:ascii="Calibri" w:eastAsia="Times New Roman" w:hAnsi="Calibri" w:cs="Times New Roman"/>
          <w:color w:val="0D0D0D"/>
          <w:sz w:val="28"/>
          <w:szCs w:val="28"/>
          <w:lang w:val="ro-RO"/>
        </w:rPr>
        <w:lastRenderedPageBreak/>
        <w:t>prevederilor instrumentelor juridice internaţionale la care România este parte, care include:</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0D0D0D"/>
          <w:sz w:val="28"/>
          <w:szCs w:val="28"/>
          <w:lang w:val="ro-RO"/>
        </w:rPr>
        <w:t>a)</w:t>
      </w:r>
      <w:r w:rsidRPr="00D62551">
        <w:rPr>
          <w:rFonts w:ascii="Calibri" w:eastAsia="Times New Roman" w:hAnsi="Calibri" w:cs="Times New Roman"/>
          <w:color w:val="0D0D0D"/>
          <w:sz w:val="28"/>
          <w:szCs w:val="28"/>
          <w:lang w:val="ro-RO"/>
        </w:rPr>
        <w:t xml:space="preserve"> veniturile din salarii, în bani şi/sau în natură, obţinute în baza unui contract individual de muncă, a unui raport de serviciu sau a unui statut special prevăzut de lege. În situaţia personalului român trimis în misiune permanentă în străinătate, veniturile din salarii cuprind salariile de bază corespunzătoare funcţiilor în care persoanele respective sunt încadrate în ţară, la care se adaugă, după caz, sporurile şi adaosurile care se acordă potrivit legii;</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0D0D0D"/>
          <w:sz w:val="28"/>
          <w:szCs w:val="28"/>
          <w:lang w:val="ro-RO"/>
        </w:rPr>
        <w:t>b)</w:t>
      </w:r>
      <w:r w:rsidRPr="00D62551">
        <w:rPr>
          <w:rFonts w:ascii="Calibri" w:eastAsia="Times New Roman" w:hAnsi="Calibri" w:cs="Times New Roman"/>
          <w:color w:val="0D0D0D"/>
          <w:sz w:val="28"/>
          <w:szCs w:val="28"/>
          <w:lang w:val="ro-RO"/>
        </w:rPr>
        <w:t xml:space="preserve"> indemnizaţiile din activităţi desfăşurate ca urmare a unei funcţii de demnitate publică, stabilite potrivit legii;</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0D0D0D"/>
          <w:sz w:val="28"/>
          <w:szCs w:val="28"/>
          <w:lang w:val="ro-RO"/>
        </w:rPr>
        <w:t>c)</w:t>
      </w:r>
      <w:r w:rsidRPr="00D62551">
        <w:rPr>
          <w:rFonts w:ascii="Calibri" w:eastAsia="Times New Roman" w:hAnsi="Calibri" w:cs="Times New Roman"/>
          <w:color w:val="0D0D0D"/>
          <w:sz w:val="28"/>
          <w:szCs w:val="28"/>
          <w:lang w:val="ro-RO"/>
        </w:rPr>
        <w:t xml:space="preserve"> indemnizaţiile din activităţi desfăşurate ca urmare a unei funcţii alese în cadrul persoanelor juridice fără scop patrimonial; </w:t>
      </w:r>
      <w:hyperlink r:id="rId9" w:anchor="n264e4c" w:history="1">
        <w:r w:rsidRPr="00D62551">
          <w:rPr>
            <w:rFonts w:ascii="Calibri" w:eastAsia="Times New Roman" w:hAnsi="Calibri" w:cs="Times New Roman"/>
            <w:b/>
            <w:bCs/>
            <w:i/>
            <w:iCs/>
            <w:color w:val="0000FF"/>
            <w:sz w:val="28"/>
            <w:u w:val="single"/>
            <w:lang w:val="ro-RO"/>
          </w:rPr>
          <w:t>Norme metodologice</w:t>
        </w:r>
      </w:hyperlink>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0D0D0D"/>
          <w:sz w:val="28"/>
          <w:szCs w:val="28"/>
          <w:lang w:val="ro-RO"/>
        </w:rPr>
        <w:t>d)</w:t>
      </w:r>
      <w:r w:rsidRPr="00D62551">
        <w:rPr>
          <w:rFonts w:ascii="Calibri" w:eastAsia="Times New Roman" w:hAnsi="Calibri" w:cs="Times New Roman"/>
          <w:color w:val="0D0D0D"/>
          <w:sz w:val="28"/>
          <w:szCs w:val="28"/>
          <w:lang w:val="ro-RO"/>
        </w:rPr>
        <w:t xml:space="preserve"> drepturile de soldă lunară acordate personalului militar, potrivit legii;</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0D0D0D"/>
          <w:sz w:val="28"/>
          <w:szCs w:val="28"/>
          <w:lang w:val="ro-RO"/>
        </w:rPr>
        <w:t>e)</w:t>
      </w:r>
      <w:r w:rsidRPr="00D62551">
        <w:rPr>
          <w:rFonts w:ascii="Calibri" w:eastAsia="Times New Roman" w:hAnsi="Calibri" w:cs="Times New Roman"/>
          <w:color w:val="0D0D0D"/>
          <w:sz w:val="28"/>
          <w:szCs w:val="28"/>
          <w:lang w:val="ro-RO"/>
        </w:rPr>
        <w:t xml:space="preserve"> remuneraţia administratorilor societăţilor comerciale, companiilor/ societăţilor naţionale şi regiilor autonome, desemnaţi/ numiţi în condiţiile legii, precum şi sumele primite de reprezentanţii în adunarea generală a acţionarilor şi în consiliul de administraţie;  </w:t>
      </w:r>
      <w:hyperlink r:id="rId10" w:anchor="n296e4e" w:history="1">
        <w:r w:rsidRPr="00D62551">
          <w:rPr>
            <w:rFonts w:ascii="Calibri" w:eastAsia="Times New Roman" w:hAnsi="Calibri" w:cs="Times New Roman"/>
            <w:b/>
            <w:bCs/>
            <w:i/>
            <w:iCs/>
            <w:color w:val="0000FF"/>
            <w:sz w:val="28"/>
            <w:u w:val="single"/>
            <w:lang w:val="ro-RO"/>
          </w:rPr>
          <w:t>Norme metodologice</w:t>
        </w:r>
      </w:hyperlink>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0D0D0D"/>
          <w:sz w:val="28"/>
          <w:szCs w:val="28"/>
          <w:lang w:val="ro-RO"/>
        </w:rPr>
        <w:t>f)</w:t>
      </w:r>
      <w:r w:rsidRPr="00D62551">
        <w:rPr>
          <w:rFonts w:ascii="Calibri" w:eastAsia="Times New Roman" w:hAnsi="Calibri" w:cs="Times New Roman"/>
          <w:color w:val="0D0D0D"/>
          <w:sz w:val="28"/>
          <w:szCs w:val="28"/>
          <w:lang w:val="ro-RO"/>
        </w:rPr>
        <w:t xml:space="preserve"> remuneraţia obţinută de directorii cu contract de mandat şi de membrii directoratului de la societăţile comerciale administrate în sistem dualist, potrivit legii, precum şi drepturile cuvenite managerilor, în baza contractului de management prevăzut de lege;</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0D0D0D"/>
          <w:sz w:val="28"/>
          <w:szCs w:val="28"/>
          <w:lang w:val="ro-RO"/>
        </w:rPr>
        <w:t>g)</w:t>
      </w:r>
      <w:r w:rsidRPr="00D62551">
        <w:rPr>
          <w:rFonts w:ascii="Calibri" w:eastAsia="Times New Roman" w:hAnsi="Calibri" w:cs="Times New Roman"/>
          <w:color w:val="0D0D0D"/>
          <w:sz w:val="28"/>
          <w:szCs w:val="28"/>
          <w:lang w:val="ro-RO"/>
        </w:rPr>
        <w:t xml:space="preserve"> sumele primite de membrii comisiei de cenzori sau comitetului de audit, după caz, precum şi sumele primite pentru participarea în consilii, comisii, comitete şi altele asemenea; </w:t>
      </w:r>
      <w:hyperlink r:id="rId11" w:anchor="n296e4g" w:history="1">
        <w:r w:rsidRPr="00D62551">
          <w:rPr>
            <w:rFonts w:ascii="Calibri" w:eastAsia="Times New Roman" w:hAnsi="Calibri" w:cs="Times New Roman"/>
            <w:b/>
            <w:bCs/>
            <w:i/>
            <w:iCs/>
            <w:color w:val="0000FF"/>
            <w:sz w:val="28"/>
            <w:u w:val="single"/>
            <w:lang w:val="ro-RO"/>
          </w:rPr>
          <w:t>Norme metodologice</w:t>
        </w:r>
      </w:hyperlink>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0D0D0D"/>
          <w:sz w:val="28"/>
          <w:szCs w:val="28"/>
          <w:lang w:val="ro-RO"/>
        </w:rPr>
        <w:t>h)</w:t>
      </w:r>
      <w:r w:rsidRPr="00D62551">
        <w:rPr>
          <w:rFonts w:ascii="Calibri" w:eastAsia="Times New Roman" w:hAnsi="Calibri" w:cs="Times New Roman"/>
          <w:color w:val="0D0D0D"/>
          <w:sz w:val="28"/>
          <w:szCs w:val="28"/>
          <w:lang w:val="ro-RO"/>
        </w:rPr>
        <w:t xml:space="preserve"> sumele primite de reprezentanţii în organisme tripartite, potrivit legii;</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0D0D0D"/>
          <w:sz w:val="28"/>
          <w:szCs w:val="28"/>
          <w:lang w:val="ro-RO"/>
        </w:rPr>
        <w:t>i)</w:t>
      </w:r>
      <w:r w:rsidRPr="00D62551">
        <w:rPr>
          <w:rFonts w:ascii="Calibri" w:eastAsia="Times New Roman" w:hAnsi="Calibri" w:cs="Times New Roman"/>
          <w:color w:val="0D0D0D"/>
          <w:sz w:val="28"/>
          <w:szCs w:val="28"/>
          <w:lang w:val="ro-RO"/>
        </w:rPr>
        <w:t xml:space="preserve"> sumele reprezentând participarea salariaţilor la profit;</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0D0D0D"/>
          <w:sz w:val="28"/>
          <w:szCs w:val="28"/>
          <w:lang w:val="ro-RO"/>
        </w:rPr>
        <w:t>j)</w:t>
      </w:r>
      <w:r w:rsidRPr="00D62551">
        <w:rPr>
          <w:rFonts w:ascii="Calibri" w:eastAsia="Times New Roman" w:hAnsi="Calibri" w:cs="Times New Roman"/>
          <w:color w:val="0D0D0D"/>
          <w:sz w:val="28"/>
          <w:szCs w:val="28"/>
          <w:lang w:val="ro-RO"/>
        </w:rPr>
        <w:t xml:space="preserve"> sumele din profitul net cuvenite administratorilor societăţilor comerciale, potrivit legii sau actului constitutiv, după caz, precum şi participarea la profitul unităţii pentru managerii cu contract de management, potrivit legii;</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0D0D0D"/>
          <w:sz w:val="28"/>
          <w:szCs w:val="28"/>
          <w:lang w:val="ro-RO"/>
        </w:rPr>
        <w:lastRenderedPageBreak/>
        <w:t>k)</w:t>
      </w:r>
      <w:r w:rsidRPr="00D62551">
        <w:rPr>
          <w:rFonts w:ascii="Calibri" w:eastAsia="Times New Roman" w:hAnsi="Calibri" w:cs="Times New Roman"/>
          <w:color w:val="0D0D0D"/>
          <w:sz w:val="28"/>
          <w:szCs w:val="28"/>
          <w:lang w:val="ro-RO"/>
        </w:rPr>
        <w:t xml:space="preserve"> sumele reprezentând salarii sau diferenţe de salarii stabilite în baza unor hotărâri judecătoreşti rămase definitive şi irevocabile, precum şi actualizarea acestora cu indicele de inflaţie;</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0D0D0D"/>
          <w:sz w:val="28"/>
          <w:szCs w:val="28"/>
          <w:lang w:val="ro-RO"/>
        </w:rPr>
        <w:t>l)</w:t>
      </w:r>
      <w:r w:rsidRPr="00D62551">
        <w:rPr>
          <w:rFonts w:ascii="Calibri" w:eastAsia="Times New Roman" w:hAnsi="Calibri" w:cs="Times New Roman"/>
          <w:color w:val="0D0D0D"/>
          <w:sz w:val="28"/>
          <w:szCs w:val="28"/>
          <w:lang w:val="ro-RO"/>
        </w:rPr>
        <w:t xml:space="preserve"> indemnizaţiile lunare de neconcurenţă prevăzute în contractele individuale de muncă, în condiţiile legii;</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0D0D0D"/>
          <w:sz w:val="28"/>
          <w:szCs w:val="28"/>
          <w:lang w:val="ro-RO"/>
        </w:rPr>
        <w:t>m)</w:t>
      </w:r>
      <w:r w:rsidRPr="00D62551">
        <w:rPr>
          <w:rFonts w:ascii="Calibri" w:eastAsia="Times New Roman" w:hAnsi="Calibri" w:cs="Times New Roman"/>
          <w:color w:val="0D0D0D"/>
          <w:sz w:val="28"/>
          <w:szCs w:val="28"/>
          <w:lang w:val="ro-RO"/>
        </w:rPr>
        <w:t xml:space="preserve"> </w:t>
      </w:r>
      <w:r w:rsidRPr="00D62551">
        <w:rPr>
          <w:rFonts w:ascii="Calibri" w:eastAsia="Times New Roman" w:hAnsi="Calibri" w:cs="Times New Roman"/>
          <w:sz w:val="28"/>
          <w:szCs w:val="28"/>
          <w:lang w:val="ro-RO"/>
        </w:rPr>
        <w:t>indemnizaţiile şi orice alte sume de aceeaşi natură, primite de salariaţi pe perioada delegării şi detaşării în altă localitate, în ţară şi în străinătate, în interesul serviciului, pentru partea care depăşeşte limita a de 2,5 ori nivelul legal stabilit prin hotărâre a Guvernului pentru personalul din instituţiile publice. Aceste prevederi se aplică şi în cazul salariaţilor reprezentanţelor din România ale persoanelor juridice străine</w:t>
      </w:r>
      <w:r w:rsidRPr="00D62551">
        <w:rPr>
          <w:rFonts w:ascii="Calibri" w:eastAsia="Times New Roman" w:hAnsi="Calibri" w:cs="Times New Roman"/>
          <w:color w:val="0D0D0D"/>
          <w:sz w:val="28"/>
          <w:szCs w:val="28"/>
          <w:lang w:val="ro-RO"/>
        </w:rPr>
        <w:t xml:space="preserve">; </w:t>
      </w:r>
      <w:hyperlink r:id="rId12" w:anchor="n296e4m" w:history="1">
        <w:r w:rsidRPr="00D62551">
          <w:rPr>
            <w:rFonts w:ascii="Calibri" w:eastAsia="Times New Roman" w:hAnsi="Calibri" w:cs="Times New Roman"/>
            <w:b/>
            <w:bCs/>
            <w:i/>
            <w:iCs/>
            <w:color w:val="0000FF"/>
            <w:sz w:val="28"/>
            <w:u w:val="single"/>
            <w:lang w:val="ro-RO"/>
          </w:rPr>
          <w:t>Norme metodologice</w:t>
        </w:r>
      </w:hyperlink>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sz w:val="28"/>
          <w:szCs w:val="28"/>
          <w:lang w:val="ro-RO"/>
        </w:rPr>
        <w:t>m^1)</w:t>
      </w:r>
      <w:r w:rsidRPr="00D62551">
        <w:rPr>
          <w:rFonts w:ascii="Calibri" w:eastAsia="Times New Roman" w:hAnsi="Calibri" w:cs="Times New Roman"/>
          <w:sz w:val="28"/>
          <w:szCs w:val="28"/>
          <w:lang w:val="ro-RO"/>
        </w:rPr>
        <w:t xml:space="preserve"> indemnizaţiile şi orice alte sume de aceeaşi natură, primite de salariaţii care au stabilite raporturi de muncă cu angajatori nerezidenţi, pe perioada delegării şi detaşării, în România, în interesul serviciului, pentru partea care depăşeşte nivelul legal stabilit prin hotărâre a Guvernului pentru ţara de rezidenţă a angajatorului nerezident, de care ar beneficia personalul din instituţiile publice din România dacă s-ar deplasa în ţara respectivă, cu respectarea prevederilor instrumentelor juridice internaţionale la care România este parte;</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0D0D0D"/>
          <w:sz w:val="28"/>
          <w:szCs w:val="28"/>
          <w:lang w:val="ro-RO"/>
        </w:rPr>
        <w:t>n)</w:t>
      </w:r>
      <w:r w:rsidRPr="00D62551">
        <w:rPr>
          <w:rFonts w:ascii="Calibri" w:eastAsia="Times New Roman" w:hAnsi="Calibri" w:cs="Times New Roman"/>
          <w:color w:val="0D0D0D"/>
          <w:sz w:val="28"/>
          <w:szCs w:val="28"/>
          <w:lang w:val="ro-RO"/>
        </w:rPr>
        <w:t xml:space="preserve"> remuneraţia primită de preşedintele asociaţiei de proprietari sau de alte persoane, în baza contractului de mandat, potrivit legii privind înfiinţarea, organizarea şi funcţionarea asociaţiilor de proprietari;</w:t>
      </w:r>
      <w:hyperlink r:id="rId13" w:anchor="n296e4n" w:history="1">
        <w:r w:rsidRPr="00D62551">
          <w:rPr>
            <w:rFonts w:ascii="Calibri" w:eastAsia="Times New Roman" w:hAnsi="Calibri" w:cs="Times New Roman"/>
            <w:b/>
            <w:bCs/>
            <w:i/>
            <w:iCs/>
            <w:color w:val="0000FF"/>
            <w:sz w:val="28"/>
            <w:u w:val="single"/>
            <w:lang w:val="ro-RO"/>
          </w:rPr>
          <w:t>Norme metodologice</w:t>
        </w:r>
      </w:hyperlink>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0D0D0D"/>
          <w:sz w:val="28"/>
          <w:szCs w:val="28"/>
          <w:lang w:val="ro-RO"/>
        </w:rPr>
        <w:t>o)</w:t>
      </w:r>
      <w:r w:rsidRPr="00D62551">
        <w:rPr>
          <w:rFonts w:ascii="Calibri" w:eastAsia="Times New Roman" w:hAnsi="Calibri" w:cs="Times New Roman"/>
          <w:color w:val="0D0D0D"/>
          <w:sz w:val="28"/>
          <w:szCs w:val="28"/>
          <w:lang w:val="ro-RO"/>
        </w:rPr>
        <w:t xml:space="preserve"> indemnizaţiile de asigurări sociale de sănătate suportate de angajator, potrivit legii; </w:t>
      </w:r>
      <w:hyperlink r:id="rId14" w:anchor="n296e4o" w:history="1">
        <w:r w:rsidRPr="00D62551">
          <w:rPr>
            <w:rFonts w:ascii="Calibri" w:eastAsia="Times New Roman" w:hAnsi="Calibri" w:cs="Times New Roman"/>
            <w:b/>
            <w:bCs/>
            <w:i/>
            <w:iCs/>
            <w:color w:val="0000FF"/>
            <w:sz w:val="28"/>
            <w:u w:val="single"/>
            <w:lang w:val="ro-RO"/>
          </w:rPr>
          <w:t>Norme metodologice</w:t>
        </w:r>
      </w:hyperlink>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0D0D0D"/>
          <w:sz w:val="28"/>
          <w:szCs w:val="28"/>
          <w:lang w:val="ro-RO"/>
        </w:rPr>
        <w:t>p)</w:t>
      </w:r>
      <w:r w:rsidRPr="00D62551">
        <w:rPr>
          <w:rFonts w:ascii="Calibri" w:eastAsia="Times New Roman" w:hAnsi="Calibri" w:cs="Times New Roman"/>
          <w:color w:val="0D0D0D"/>
          <w:sz w:val="28"/>
          <w:szCs w:val="28"/>
          <w:lang w:val="ro-RO"/>
        </w:rPr>
        <w:t xml:space="preserve"> indemnizaţiile de asigurări sociale de sănătate suportate de la Fondul naţional unic de asigurări sociale de sănătate, potrivit legii;</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0D0D0D"/>
          <w:sz w:val="28"/>
          <w:szCs w:val="28"/>
          <w:lang w:val="ro-RO"/>
        </w:rPr>
        <w:t>q)</w:t>
      </w:r>
      <w:r w:rsidRPr="00D62551">
        <w:rPr>
          <w:rFonts w:ascii="Calibri" w:eastAsia="Times New Roman" w:hAnsi="Calibri" w:cs="Times New Roman"/>
          <w:color w:val="0D0D0D"/>
          <w:sz w:val="28"/>
          <w:szCs w:val="28"/>
          <w:lang w:val="ro-RO"/>
        </w:rPr>
        <w:t xml:space="preserve"> indemnizaţiile pentru incapacitate temporară de muncă ca urmare a unui accident de muncă sau a unei boli profesionale, suportate de angajator, potrivit legii;</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0D0D0D"/>
          <w:sz w:val="28"/>
          <w:szCs w:val="28"/>
          <w:lang w:val="ro-RO"/>
        </w:rPr>
        <w:lastRenderedPageBreak/>
        <w:t>r)</w:t>
      </w:r>
      <w:r w:rsidRPr="00D62551">
        <w:rPr>
          <w:rFonts w:ascii="Calibri" w:eastAsia="Times New Roman" w:hAnsi="Calibri" w:cs="Times New Roman"/>
          <w:color w:val="0D0D0D"/>
          <w:sz w:val="28"/>
          <w:szCs w:val="28"/>
          <w:lang w:val="ro-RO"/>
        </w:rPr>
        <w:t xml:space="preserve"> indemnizaţiile pentru incapacitate temporară de muncă ca urmare a unui accident de muncă sau a unei boli profesionale, suportate de la Fondul naţional de asigurare pentru accidente de muncă şi boli profesionale, potrivit legii;</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0D0D0D"/>
          <w:sz w:val="28"/>
          <w:szCs w:val="28"/>
          <w:lang w:val="ro-RO"/>
        </w:rPr>
        <w:t>s)</w:t>
      </w:r>
      <w:r w:rsidRPr="00D62551">
        <w:rPr>
          <w:rFonts w:ascii="Calibri" w:eastAsia="Times New Roman" w:hAnsi="Calibri" w:cs="Times New Roman"/>
          <w:color w:val="0D0D0D"/>
          <w:sz w:val="28"/>
          <w:szCs w:val="28"/>
          <w:lang w:val="ro-RO"/>
        </w:rPr>
        <w:t xml:space="preserve"> ajutoarele lunare şi plăţile compensatorii care se acordă, conform legii, personalului militar, poliţiştilor şi funcţionarilor publici cu statut special din sistemul administraţiei penitenciare, la trecerea în rezervă sau direct în retragere, respectiv la încetarea raporturilor de serviciu, cu drept la pensie, din domeniul apărării naţionale, ordinii publice şi siguranţei naţionale;</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0D0D0D"/>
          <w:sz w:val="28"/>
          <w:szCs w:val="28"/>
          <w:lang w:val="ro-RO"/>
        </w:rPr>
        <w:t>ş)</w:t>
      </w:r>
      <w:r w:rsidRPr="00D62551">
        <w:rPr>
          <w:rFonts w:ascii="Calibri" w:eastAsia="Times New Roman" w:hAnsi="Calibri" w:cs="Times New Roman"/>
          <w:color w:val="0D0D0D"/>
          <w:sz w:val="28"/>
          <w:szCs w:val="28"/>
          <w:lang w:val="ro-RO"/>
        </w:rPr>
        <w:t xml:space="preserve"> ajutoarele lunare şi plăţile compensatorii care se acordă, conform legii, personalului militar, poliţiştilor şi funcţionarilor publici cu statut special din sistemul administraţiei penitenciare, la trecerea în rezervă sau direct în retragere, respectiv la încetarea raporturilor de serviciu, fără drept la pensie, din domeniul apărării naţionale, ordinii publice şi siguranţei naţionale;</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0D0D0D"/>
          <w:sz w:val="28"/>
          <w:szCs w:val="28"/>
          <w:lang w:val="ro-RO"/>
        </w:rPr>
        <w:t>t)</w:t>
      </w:r>
      <w:r w:rsidRPr="00D62551">
        <w:rPr>
          <w:rFonts w:ascii="Calibri" w:eastAsia="Times New Roman" w:hAnsi="Calibri" w:cs="Times New Roman"/>
          <w:color w:val="0D0D0D"/>
          <w:sz w:val="28"/>
          <w:szCs w:val="28"/>
          <w:lang w:val="ro-RO"/>
        </w:rPr>
        <w:t xml:space="preserve"> veniturile reprezentând plăţi compensatorii suportate de angajator potrivit contractului colectiv sau individual de muncă;</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0D0D0D"/>
          <w:sz w:val="28"/>
          <w:szCs w:val="28"/>
          <w:lang w:val="ro-RO"/>
        </w:rPr>
        <w:t>ţ)</w:t>
      </w:r>
      <w:r w:rsidRPr="00D62551">
        <w:rPr>
          <w:rFonts w:ascii="Calibri" w:eastAsia="Times New Roman" w:hAnsi="Calibri" w:cs="Times New Roman"/>
          <w:color w:val="0D0D0D"/>
          <w:sz w:val="28"/>
          <w:szCs w:val="28"/>
          <w:lang w:val="ro-RO"/>
        </w:rPr>
        <w:t xml:space="preserve"> veniturile acordate la momentul disponibilizării, venitul lunar de completare sau plăţile compensatorii, suportate din bugetul asigurărilor de şomaj, potrivit actelor normative care reglementează aceste domenii;</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0D0D0D"/>
          <w:sz w:val="28"/>
          <w:szCs w:val="28"/>
          <w:lang w:val="ro-RO"/>
        </w:rPr>
        <w:t>u)</w:t>
      </w:r>
      <w:r w:rsidRPr="00D62551">
        <w:rPr>
          <w:rFonts w:ascii="Calibri" w:eastAsia="Times New Roman" w:hAnsi="Calibri" w:cs="Times New Roman"/>
          <w:color w:val="0D0D0D"/>
          <w:sz w:val="28"/>
          <w:szCs w:val="28"/>
          <w:lang w:val="ro-RO"/>
        </w:rPr>
        <w:t xml:space="preserve"> orice alte sume de natură salarială sau avantaje asimilate salariilor în vederea impunerii. </w:t>
      </w:r>
      <w:hyperlink r:id="rId15" w:anchor="n296e4u" w:history="1">
        <w:r w:rsidRPr="00D62551">
          <w:rPr>
            <w:rFonts w:ascii="Calibri" w:eastAsia="Times New Roman" w:hAnsi="Calibri" w:cs="Times New Roman"/>
            <w:b/>
            <w:bCs/>
            <w:i/>
            <w:iCs/>
            <w:color w:val="0000FF"/>
            <w:sz w:val="28"/>
            <w:u w:val="single"/>
            <w:lang w:val="ro-RO"/>
          </w:rPr>
          <w:t>Norme metodologice</w:t>
        </w:r>
      </w:hyperlink>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800000"/>
          <w:sz w:val="28"/>
          <w:szCs w:val="28"/>
          <w:lang w:val="ro-RO"/>
        </w:rPr>
        <w:t>(2)</w:t>
      </w:r>
      <w:r w:rsidRPr="00D62551">
        <w:rPr>
          <w:rFonts w:ascii="Calibri" w:eastAsia="Times New Roman" w:hAnsi="Calibri" w:cs="Times New Roman"/>
          <w:color w:val="0D0D0D"/>
          <w:sz w:val="28"/>
          <w:szCs w:val="28"/>
          <w:lang w:val="ro-RO"/>
        </w:rPr>
        <w:t xml:space="preserve"> În situaţia în care totalul veniturilor prevăzute la alin. (1) este mai mare decât valoarea a de 5 ori câştigul salarial mediu brut, contribuţia individuală de asigurări sociale se calculează în limita acestui plafon, pe fiecare loc de realizare a venitului.</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800000"/>
          <w:sz w:val="28"/>
          <w:szCs w:val="28"/>
          <w:lang w:val="ro-RO"/>
        </w:rPr>
        <w:t>(3)</w:t>
      </w:r>
      <w:r w:rsidRPr="00D62551">
        <w:rPr>
          <w:rFonts w:ascii="Calibri" w:eastAsia="Times New Roman" w:hAnsi="Calibri" w:cs="Times New Roman"/>
          <w:color w:val="0D0D0D"/>
          <w:sz w:val="28"/>
          <w:szCs w:val="28"/>
          <w:lang w:val="ro-RO"/>
        </w:rPr>
        <w:t xml:space="preserve"> Câştigul salarial mediu brut prevăzut la alin. (2) este cel utilizat la fundamentarea bugetului asigurărilor sociale de stat şi aprobat prin legea bugetului asigurărilor sociale de stat.</w:t>
      </w:r>
    </w:p>
    <w:p w:rsidR="00D62551" w:rsidRPr="00D62551" w:rsidRDefault="00D62551" w:rsidP="00D62551">
      <w:pPr>
        <w:spacing w:before="100" w:beforeAutospacing="1" w:after="100" w:afterAutospacing="1" w:line="240" w:lineRule="auto"/>
        <w:jc w:val="both"/>
        <w:rPr>
          <w:rFonts w:ascii="Times New Roman" w:eastAsia="Times New Roman" w:hAnsi="Times New Roman" w:cs="Times New Roman"/>
          <w:sz w:val="24"/>
          <w:szCs w:val="24"/>
        </w:rPr>
      </w:pPr>
      <w:bookmarkStart w:id="12" w:name="a296e5"/>
      <w:bookmarkStart w:id="13" w:name="_Toc304300236"/>
      <w:bookmarkStart w:id="14" w:name="_Toc304299603"/>
      <w:bookmarkEnd w:id="12"/>
      <w:bookmarkEnd w:id="13"/>
      <w:bookmarkEnd w:id="14"/>
      <w:r w:rsidRPr="00D62551">
        <w:rPr>
          <w:rFonts w:ascii="Times New Roman" w:eastAsia="Times New Roman" w:hAnsi="Times New Roman" w:cs="Times New Roman"/>
          <w:sz w:val="24"/>
          <w:szCs w:val="24"/>
          <w:lang w:val="ro-RO"/>
        </w:rPr>
        <w:t>ART. 296^5 Baza de calcul al contribuţiilor sociale datorate de angajatori, entităţi asimilate angajatorului şi orice plătitor de venituri de natură salarială sau asimilate salariilor.</w:t>
      </w:r>
    </w:p>
    <w:p w:rsidR="00D62551" w:rsidRPr="00D62551" w:rsidRDefault="00D62551" w:rsidP="00D62551">
      <w:pPr>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800000"/>
          <w:sz w:val="28"/>
          <w:szCs w:val="28"/>
          <w:lang w:val="ro-RO"/>
        </w:rPr>
        <w:lastRenderedPageBreak/>
        <w:t>(1)</w:t>
      </w:r>
      <w:r w:rsidRPr="00D62551">
        <w:rPr>
          <w:rFonts w:ascii="Calibri" w:eastAsia="Times New Roman" w:hAnsi="Calibri" w:cs="Times New Roman"/>
          <w:color w:val="0D0D0D"/>
          <w:sz w:val="28"/>
          <w:szCs w:val="28"/>
          <w:lang w:val="ro-RO"/>
        </w:rPr>
        <w:t xml:space="preserve"> În sistemul public de pensii, în cazul contribuabililor prevăzuţi la </w:t>
      </w:r>
      <w:hyperlink r:id="rId16" w:anchor="a296e3" w:history="1">
        <w:r w:rsidRPr="00D62551">
          <w:rPr>
            <w:rFonts w:ascii="Calibri" w:eastAsia="Times New Roman" w:hAnsi="Calibri" w:cs="Times New Roman"/>
            <w:b/>
            <w:bCs/>
            <w:color w:val="0000FF"/>
            <w:sz w:val="28"/>
            <w:u w:val="single"/>
            <w:lang w:val="ro-RO"/>
          </w:rPr>
          <w:t>art. 296^3</w:t>
        </w:r>
      </w:hyperlink>
      <w:r w:rsidRPr="00D62551">
        <w:rPr>
          <w:rFonts w:ascii="Calibri" w:eastAsia="Times New Roman" w:hAnsi="Calibri" w:cs="Times New Roman"/>
          <w:color w:val="0D0D0D"/>
          <w:sz w:val="28"/>
          <w:szCs w:val="28"/>
          <w:lang w:val="ro-RO"/>
        </w:rPr>
        <w:t xml:space="preserve"> lit. e) şi g), baza lunară de calcul  o reprezintă suma câştigurilor brute realizate de persoanele prevăzute la </w:t>
      </w:r>
      <w:hyperlink r:id="rId17" w:anchor="a296e3" w:history="1">
        <w:r w:rsidRPr="00D62551">
          <w:rPr>
            <w:rFonts w:ascii="Calibri" w:eastAsia="Times New Roman" w:hAnsi="Calibri" w:cs="Times New Roman"/>
            <w:b/>
            <w:bCs/>
            <w:color w:val="0000FF"/>
            <w:sz w:val="28"/>
            <w:u w:val="single"/>
            <w:lang w:val="ro-RO"/>
          </w:rPr>
          <w:t>art. 296^3</w:t>
        </w:r>
      </w:hyperlink>
      <w:r w:rsidRPr="00D62551">
        <w:rPr>
          <w:rFonts w:ascii="Calibri" w:eastAsia="Times New Roman" w:hAnsi="Calibri" w:cs="Times New Roman"/>
          <w:color w:val="0D0D0D"/>
          <w:sz w:val="28"/>
          <w:szCs w:val="28"/>
          <w:lang w:val="ro-RO"/>
        </w:rPr>
        <w:t xml:space="preserve"> lit. a) şi b). Baza de calcul nu poate fi mai mare decât produsul dintre numărul asiguraţilor pentru care angajatorul datorează contribuţie diferenţiată în funcţie de condiţiile de muncă, din luna pentru care se calculează această contribuţie datorată bugetului asigurărilor sociale de stat şi valoarea corespunzătoare a  de 5 ori câştigul salarial mediu brut.</w:t>
      </w:r>
    </w:p>
    <w:p w:rsidR="00D62551" w:rsidRPr="00D62551" w:rsidRDefault="00D62551" w:rsidP="00D62551">
      <w:pPr>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color w:val="0D0D0D"/>
          <w:sz w:val="28"/>
          <w:szCs w:val="28"/>
          <w:lang w:val="ro-RO"/>
        </w:rPr>
        <w:t>În situaţia depăşirii acestui plafon, în cazul persoanelor prevăzute la  </w:t>
      </w:r>
      <w:hyperlink r:id="rId18" w:anchor="a296e3" w:history="1">
        <w:r w:rsidRPr="00D62551">
          <w:rPr>
            <w:rFonts w:ascii="Calibri" w:eastAsia="Times New Roman" w:hAnsi="Calibri" w:cs="Times New Roman"/>
            <w:b/>
            <w:bCs/>
            <w:color w:val="0000FF"/>
            <w:sz w:val="28"/>
            <w:u w:val="single"/>
            <w:lang w:val="ro-RO"/>
          </w:rPr>
          <w:t>art. 296^3</w:t>
        </w:r>
      </w:hyperlink>
      <w:r w:rsidRPr="00D62551">
        <w:rPr>
          <w:rFonts w:ascii="Calibri" w:eastAsia="Times New Roman" w:hAnsi="Calibri" w:cs="Times New Roman"/>
          <w:color w:val="0D0D0D"/>
          <w:sz w:val="28"/>
          <w:szCs w:val="28"/>
          <w:lang w:val="ro-RO"/>
        </w:rPr>
        <w:t xml:space="preserve"> lit. e) şi g), care datorează contribuţie la bugetul asigurărilor sociale de stat, diferenţiată în funcţie de condiţiile de muncă, baza de calcul la care se datorează această contribuţie, corespunzătoare fiecărei condiţii de muncă, se stabileşte proporţional cu ponderea, în total bază de calcul, a câştigurilor salariale brute realizate în fiecare dintre condiţiile de muncă.</w:t>
      </w:r>
    </w:p>
    <w:p w:rsidR="00D62551" w:rsidRPr="00D62551" w:rsidRDefault="00D62551" w:rsidP="00D62551">
      <w:pPr>
        <w:spacing w:before="100" w:beforeAutospacing="1" w:after="100" w:afterAutospacing="1" w:line="240" w:lineRule="auto"/>
        <w:ind w:firstLine="709"/>
        <w:jc w:val="both"/>
        <w:rPr>
          <w:rFonts w:ascii="Times New Roman" w:eastAsia="Times New Roman" w:hAnsi="Times New Roman" w:cs="Times New Roman"/>
          <w:sz w:val="24"/>
          <w:szCs w:val="24"/>
        </w:rPr>
      </w:pPr>
      <w:hyperlink r:id="rId19" w:anchor="n296e5" w:history="1">
        <w:r w:rsidRPr="00D62551">
          <w:rPr>
            <w:rFonts w:ascii="Calibri" w:eastAsia="Times New Roman" w:hAnsi="Calibri" w:cs="Times New Roman"/>
            <w:b/>
            <w:bCs/>
            <w:i/>
            <w:iCs/>
            <w:color w:val="0000FF"/>
            <w:sz w:val="28"/>
            <w:u w:val="single"/>
            <w:lang w:val="ro-RO"/>
          </w:rPr>
          <w:t>Norme metodologice</w:t>
        </w:r>
      </w:hyperlink>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800000"/>
          <w:sz w:val="28"/>
          <w:szCs w:val="28"/>
          <w:lang w:val="ro-RO"/>
        </w:rPr>
        <w:t>(2)</w:t>
      </w:r>
      <w:r w:rsidRPr="00D62551">
        <w:rPr>
          <w:rFonts w:ascii="Calibri" w:eastAsia="Times New Roman" w:hAnsi="Calibri" w:cs="Times New Roman"/>
          <w:color w:val="0D0D0D"/>
          <w:sz w:val="28"/>
          <w:szCs w:val="28"/>
          <w:lang w:val="ro-RO"/>
        </w:rPr>
        <w:t xml:space="preserve"> Pentru persoanele prevăzute la </w:t>
      </w:r>
      <w:hyperlink r:id="rId20" w:anchor="a296e3" w:history="1">
        <w:r w:rsidRPr="00D62551">
          <w:rPr>
            <w:rFonts w:ascii="Calibri" w:eastAsia="Times New Roman" w:hAnsi="Calibri" w:cs="Times New Roman"/>
            <w:b/>
            <w:bCs/>
            <w:color w:val="0000FF"/>
            <w:sz w:val="28"/>
            <w:u w:val="single"/>
            <w:lang w:val="ro-RO"/>
          </w:rPr>
          <w:t>art. 296^3</w:t>
        </w:r>
      </w:hyperlink>
      <w:r w:rsidRPr="00D62551">
        <w:rPr>
          <w:rFonts w:ascii="Calibri" w:eastAsia="Times New Roman" w:hAnsi="Calibri" w:cs="Times New Roman"/>
          <w:color w:val="0D0D0D"/>
          <w:sz w:val="28"/>
          <w:szCs w:val="28"/>
          <w:lang w:val="ro-RO"/>
        </w:rPr>
        <w:t xml:space="preserve"> lit. e) şi g), baza lunară de calcul pentru contribuţia de asigurări sociale de sănătate o reprezintă suma câştigurilor brute realizate de persoanele prevăzute la </w:t>
      </w:r>
      <w:hyperlink r:id="rId21" w:anchor="a296e3" w:history="1">
        <w:r w:rsidRPr="00D62551">
          <w:rPr>
            <w:rFonts w:ascii="Calibri" w:eastAsia="Times New Roman" w:hAnsi="Calibri" w:cs="Times New Roman"/>
            <w:b/>
            <w:bCs/>
            <w:color w:val="0000FF"/>
            <w:sz w:val="28"/>
            <w:u w:val="single"/>
            <w:lang w:val="ro-RO"/>
          </w:rPr>
          <w:t>art. 296^3</w:t>
        </w:r>
      </w:hyperlink>
      <w:r w:rsidRPr="00D62551">
        <w:rPr>
          <w:rFonts w:ascii="Calibri" w:eastAsia="Times New Roman" w:hAnsi="Calibri" w:cs="Times New Roman"/>
          <w:color w:val="0D0D0D"/>
          <w:sz w:val="28"/>
          <w:szCs w:val="28"/>
          <w:lang w:val="ro-RO"/>
        </w:rPr>
        <w:t xml:space="preserve"> lit. a) şi b), corectată cu excepţiile prevăzute la </w:t>
      </w:r>
      <w:hyperlink r:id="rId22" w:anchor="a296e15" w:history="1">
        <w:r w:rsidRPr="00D62551">
          <w:rPr>
            <w:rFonts w:ascii="Calibri" w:eastAsia="Times New Roman" w:hAnsi="Calibri" w:cs="Times New Roman"/>
            <w:b/>
            <w:bCs/>
            <w:color w:val="0000FF"/>
            <w:sz w:val="28"/>
            <w:u w:val="single"/>
            <w:lang w:val="ro-RO"/>
          </w:rPr>
          <w:t>art. 296^15</w:t>
        </w:r>
      </w:hyperlink>
      <w:r w:rsidRPr="00D62551">
        <w:rPr>
          <w:rFonts w:ascii="Calibri" w:eastAsia="Times New Roman" w:hAnsi="Calibri" w:cs="Times New Roman"/>
          <w:color w:val="0D0D0D"/>
          <w:sz w:val="28"/>
          <w:szCs w:val="28"/>
          <w:lang w:val="ro-RO"/>
        </w:rPr>
        <w:t xml:space="preserve"> şi </w:t>
      </w:r>
      <w:hyperlink r:id="rId23" w:anchor="a296e16" w:history="1">
        <w:r w:rsidRPr="00D62551">
          <w:rPr>
            <w:rFonts w:ascii="Calibri" w:eastAsia="Times New Roman" w:hAnsi="Calibri" w:cs="Times New Roman"/>
            <w:b/>
            <w:bCs/>
            <w:color w:val="0000FF"/>
            <w:sz w:val="28"/>
            <w:u w:val="single"/>
            <w:lang w:val="ro-RO"/>
          </w:rPr>
          <w:t>art. 296^16</w:t>
        </w:r>
      </w:hyperlink>
      <w:r w:rsidRPr="00D62551">
        <w:rPr>
          <w:rFonts w:ascii="Calibri" w:eastAsia="Times New Roman" w:hAnsi="Calibri" w:cs="Times New Roman"/>
          <w:color w:val="0D0D0D"/>
          <w:sz w:val="28"/>
          <w:szCs w:val="28"/>
          <w:lang w:val="ro-RO"/>
        </w:rPr>
        <w:t xml:space="preserve"> lit. b). În baza lunară de calcul pentru contribuţia de asigurări sociale de sănătate se includ şi veniturile prevăzute la </w:t>
      </w:r>
      <w:hyperlink r:id="rId24" w:anchor="a296e17" w:history="1">
        <w:r w:rsidRPr="00D62551">
          <w:rPr>
            <w:rFonts w:ascii="Calibri" w:eastAsia="Times New Roman" w:hAnsi="Calibri" w:cs="Times New Roman"/>
            <w:b/>
            <w:bCs/>
            <w:color w:val="0000FF"/>
            <w:sz w:val="28"/>
            <w:u w:val="single"/>
            <w:lang w:val="ro-RO"/>
          </w:rPr>
          <w:t>art. 296^17</w:t>
        </w:r>
      </w:hyperlink>
      <w:r w:rsidRPr="00D62551">
        <w:rPr>
          <w:rFonts w:ascii="Calibri" w:eastAsia="Times New Roman" w:hAnsi="Calibri" w:cs="Times New Roman"/>
          <w:color w:val="0D0D0D"/>
          <w:sz w:val="28"/>
          <w:szCs w:val="28"/>
          <w:lang w:val="ro-RO"/>
        </w:rPr>
        <w:t xml:space="preserve"> alin. (6). </w:t>
      </w:r>
    </w:p>
    <w:p w:rsidR="00D62551" w:rsidRPr="00D62551" w:rsidRDefault="00D62551" w:rsidP="00D62551">
      <w:pPr>
        <w:spacing w:before="100" w:beforeAutospacing="1" w:after="100" w:afterAutospacing="1" w:line="240" w:lineRule="auto"/>
        <w:ind w:firstLine="709"/>
        <w:jc w:val="both"/>
        <w:rPr>
          <w:rFonts w:ascii="Times New Roman" w:eastAsia="Times New Roman" w:hAnsi="Times New Roman" w:cs="Times New Roman"/>
          <w:sz w:val="24"/>
          <w:szCs w:val="24"/>
        </w:rPr>
      </w:pPr>
      <w:hyperlink r:id="rId25" w:anchor="n296e5al2" w:history="1">
        <w:r w:rsidRPr="00D62551">
          <w:rPr>
            <w:rFonts w:ascii="Calibri" w:eastAsia="Times New Roman" w:hAnsi="Calibri" w:cs="Times New Roman"/>
            <w:b/>
            <w:bCs/>
            <w:i/>
            <w:iCs/>
            <w:color w:val="0000FF"/>
            <w:sz w:val="28"/>
            <w:u w:val="single"/>
            <w:lang w:val="ro-RO"/>
          </w:rPr>
          <w:t>Norme metodologice</w:t>
        </w:r>
      </w:hyperlink>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800000"/>
          <w:sz w:val="28"/>
          <w:szCs w:val="28"/>
          <w:lang w:val="ro-RO"/>
        </w:rPr>
        <w:t>(2^1)</w:t>
      </w:r>
      <w:r w:rsidRPr="00D62551">
        <w:rPr>
          <w:rFonts w:ascii="Calibri" w:eastAsia="Times New Roman" w:hAnsi="Calibri" w:cs="Times New Roman"/>
          <w:b/>
          <w:bCs/>
          <w:color w:val="0D0D0D"/>
          <w:sz w:val="28"/>
          <w:szCs w:val="28"/>
          <w:lang w:val="ro-RO"/>
        </w:rPr>
        <w:t xml:space="preserve"> </w:t>
      </w:r>
      <w:r w:rsidRPr="00D62551">
        <w:rPr>
          <w:rFonts w:ascii="Calibri" w:eastAsia="Times New Roman" w:hAnsi="Calibri" w:cs="Times New Roman"/>
          <w:color w:val="0D0D0D"/>
          <w:sz w:val="28"/>
          <w:szCs w:val="28"/>
          <w:lang w:val="ro-RO"/>
        </w:rPr>
        <w:t xml:space="preserve">Pentru persoanele prevăzute la </w:t>
      </w:r>
      <w:hyperlink r:id="rId26" w:anchor="a296e3" w:history="1">
        <w:r w:rsidRPr="00D62551">
          <w:rPr>
            <w:rFonts w:ascii="Calibri" w:eastAsia="Times New Roman" w:hAnsi="Calibri" w:cs="Times New Roman"/>
            <w:b/>
            <w:bCs/>
            <w:color w:val="0000FF"/>
            <w:sz w:val="28"/>
            <w:u w:val="single"/>
            <w:lang w:val="ro-RO"/>
          </w:rPr>
          <w:t>art. 296^3</w:t>
        </w:r>
      </w:hyperlink>
      <w:r w:rsidRPr="00D62551">
        <w:rPr>
          <w:rFonts w:ascii="Calibri" w:eastAsia="Times New Roman" w:hAnsi="Calibri" w:cs="Times New Roman"/>
          <w:color w:val="0D0D0D"/>
          <w:sz w:val="28"/>
          <w:szCs w:val="28"/>
          <w:lang w:val="ro-RO"/>
        </w:rPr>
        <w:t xml:space="preserve"> lit. e) şi g), baza lunară de calcul al contribuţiei pentru concedii şi indemnizaţii de asigurări sociale de sănătate o reprezintă suma câştigurilor brute realizate de persoanele prevăzute la </w:t>
      </w:r>
      <w:hyperlink r:id="rId27" w:anchor="a296e3" w:history="1">
        <w:r w:rsidRPr="00D62551">
          <w:rPr>
            <w:rFonts w:ascii="Calibri" w:eastAsia="Times New Roman" w:hAnsi="Calibri" w:cs="Times New Roman"/>
            <w:b/>
            <w:bCs/>
            <w:color w:val="0000FF"/>
            <w:sz w:val="28"/>
            <w:u w:val="single"/>
            <w:lang w:val="ro-RO"/>
          </w:rPr>
          <w:t>art. 296^3</w:t>
        </w:r>
      </w:hyperlink>
      <w:r w:rsidRPr="00D62551">
        <w:rPr>
          <w:rFonts w:ascii="Calibri" w:eastAsia="Times New Roman" w:hAnsi="Calibri" w:cs="Times New Roman"/>
          <w:color w:val="0D0D0D"/>
          <w:sz w:val="28"/>
          <w:szCs w:val="28"/>
          <w:u w:val="single"/>
          <w:lang w:val="ro-RO"/>
        </w:rPr>
        <w:t xml:space="preserve"> </w:t>
      </w:r>
      <w:r w:rsidRPr="00D62551">
        <w:rPr>
          <w:rFonts w:ascii="Calibri" w:eastAsia="Times New Roman" w:hAnsi="Calibri" w:cs="Times New Roman"/>
          <w:color w:val="0D0D0D"/>
          <w:sz w:val="28"/>
          <w:szCs w:val="28"/>
          <w:lang w:val="ro-RO"/>
        </w:rPr>
        <w:t xml:space="preserve">lit. a) şi b), corectată cu excepţiile prevăzute la </w:t>
      </w:r>
      <w:hyperlink r:id="rId28" w:anchor="a296e15" w:history="1">
        <w:r w:rsidRPr="00D62551">
          <w:rPr>
            <w:rFonts w:ascii="Calibri" w:eastAsia="Times New Roman" w:hAnsi="Calibri" w:cs="Times New Roman"/>
            <w:b/>
            <w:bCs/>
            <w:color w:val="0000FF"/>
            <w:sz w:val="28"/>
            <w:u w:val="single"/>
            <w:lang w:val="ro-RO"/>
          </w:rPr>
          <w:t>art. 296^15</w:t>
        </w:r>
      </w:hyperlink>
      <w:r w:rsidRPr="00D62551">
        <w:rPr>
          <w:rFonts w:ascii="Calibri" w:eastAsia="Times New Roman" w:hAnsi="Calibri" w:cs="Times New Roman"/>
          <w:color w:val="0D0D0D"/>
          <w:sz w:val="28"/>
          <w:szCs w:val="28"/>
          <w:lang w:val="ro-RO"/>
        </w:rPr>
        <w:t xml:space="preserve"> şi </w:t>
      </w:r>
      <w:hyperlink r:id="rId29" w:anchor="a296e16" w:history="1">
        <w:r w:rsidRPr="00D62551">
          <w:rPr>
            <w:rFonts w:ascii="Calibri" w:eastAsia="Times New Roman" w:hAnsi="Calibri" w:cs="Times New Roman"/>
            <w:b/>
            <w:bCs/>
            <w:color w:val="0000FF"/>
            <w:sz w:val="28"/>
            <w:u w:val="single"/>
            <w:lang w:val="ro-RO"/>
          </w:rPr>
          <w:t>art. 296^16</w:t>
        </w:r>
      </w:hyperlink>
      <w:r w:rsidRPr="00D62551">
        <w:rPr>
          <w:rFonts w:ascii="Calibri" w:eastAsia="Times New Roman" w:hAnsi="Calibri" w:cs="Times New Roman"/>
          <w:color w:val="0D0D0D"/>
          <w:sz w:val="28"/>
          <w:szCs w:val="28"/>
          <w:u w:val="single"/>
          <w:lang w:val="ro-RO"/>
        </w:rPr>
        <w:t xml:space="preserve"> </w:t>
      </w:r>
      <w:r w:rsidRPr="00D62551">
        <w:rPr>
          <w:rFonts w:ascii="Calibri" w:eastAsia="Times New Roman" w:hAnsi="Calibri" w:cs="Times New Roman"/>
          <w:color w:val="0D0D0D"/>
          <w:sz w:val="28"/>
          <w:szCs w:val="28"/>
          <w:lang w:val="ro-RO"/>
        </w:rPr>
        <w:t xml:space="preserve">lit. e). În baza lunară de calcul al contribuţiei pentru concedii şi indemnizaţii de asigurări sociale de sănătate se includ şi veniturile prevăzute la </w:t>
      </w:r>
      <w:hyperlink r:id="rId30" w:anchor="a296e17" w:history="1">
        <w:r w:rsidRPr="00D62551">
          <w:rPr>
            <w:rFonts w:ascii="Calibri" w:eastAsia="Times New Roman" w:hAnsi="Calibri" w:cs="Times New Roman"/>
            <w:b/>
            <w:bCs/>
            <w:color w:val="0000FF"/>
            <w:sz w:val="28"/>
            <w:u w:val="single"/>
            <w:lang w:val="ro-RO"/>
          </w:rPr>
          <w:t>art. 296^17</w:t>
        </w:r>
      </w:hyperlink>
      <w:r w:rsidRPr="00D62551">
        <w:rPr>
          <w:rFonts w:ascii="Calibri" w:eastAsia="Times New Roman" w:hAnsi="Calibri" w:cs="Times New Roman"/>
          <w:color w:val="0D0D0D"/>
          <w:sz w:val="28"/>
          <w:szCs w:val="28"/>
          <w:u w:val="single"/>
          <w:lang w:val="ro-RO"/>
        </w:rPr>
        <w:t xml:space="preserve"> </w:t>
      </w:r>
      <w:r w:rsidRPr="00D62551">
        <w:rPr>
          <w:rFonts w:ascii="Calibri" w:eastAsia="Times New Roman" w:hAnsi="Calibri" w:cs="Times New Roman"/>
          <w:color w:val="0D0D0D"/>
          <w:sz w:val="28"/>
          <w:szCs w:val="28"/>
          <w:lang w:val="ro-RO"/>
        </w:rPr>
        <w:t>alin. (7). Baza lunară de calcul al contribuţiei pentru concedii şi indemnizaţii de asigurări sociale de sănătate nu poate fi mai mare decât produsul dintre numărul asiguraţilor din luna pentru care se calculează contribuţia şi valoarea corespunzătoare a 12 salarii minime brute pe ţară garantate în plată.</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800000"/>
          <w:sz w:val="28"/>
          <w:szCs w:val="28"/>
          <w:lang w:val="ro-RO"/>
        </w:rPr>
        <w:t>(3)</w:t>
      </w:r>
      <w:r w:rsidRPr="00D62551">
        <w:rPr>
          <w:rFonts w:ascii="Calibri" w:eastAsia="Times New Roman" w:hAnsi="Calibri" w:cs="Times New Roman"/>
          <w:color w:val="0D0D0D"/>
          <w:sz w:val="28"/>
          <w:szCs w:val="28"/>
          <w:lang w:val="ro-RO"/>
        </w:rPr>
        <w:t xml:space="preserve"> Pentru persoanele prevăzute la  </w:t>
      </w:r>
      <w:hyperlink r:id="rId31" w:anchor="a296e3" w:history="1">
        <w:r w:rsidRPr="00D62551">
          <w:rPr>
            <w:rFonts w:ascii="Calibri" w:eastAsia="Times New Roman" w:hAnsi="Calibri" w:cs="Times New Roman"/>
            <w:b/>
            <w:bCs/>
            <w:color w:val="0000FF"/>
            <w:sz w:val="28"/>
            <w:u w:val="single"/>
            <w:lang w:val="ro-RO"/>
          </w:rPr>
          <w:t>art. 296^3</w:t>
        </w:r>
      </w:hyperlink>
      <w:r w:rsidRPr="00D62551">
        <w:rPr>
          <w:rFonts w:ascii="Calibri" w:eastAsia="Times New Roman" w:hAnsi="Calibri" w:cs="Times New Roman"/>
          <w:color w:val="0D0D0D"/>
          <w:sz w:val="28"/>
          <w:szCs w:val="28"/>
          <w:lang w:val="ro-RO"/>
        </w:rPr>
        <w:t xml:space="preserve"> lit. e) şi g), baza lunară de calcul pentru contribuţia de asigurări pentru şomaj prevăzută de lege reprezintă </w:t>
      </w:r>
      <w:r w:rsidRPr="00D62551">
        <w:rPr>
          <w:rFonts w:ascii="Calibri" w:eastAsia="Times New Roman" w:hAnsi="Calibri" w:cs="Times New Roman"/>
          <w:color w:val="0D0D0D"/>
          <w:sz w:val="28"/>
          <w:szCs w:val="28"/>
          <w:lang w:val="ro-RO"/>
        </w:rPr>
        <w:lastRenderedPageBreak/>
        <w:t>suma câştigurilor brute acordate persoanelor prevăzute la  </w:t>
      </w:r>
      <w:hyperlink r:id="rId32" w:anchor="a296e3" w:history="1">
        <w:r w:rsidRPr="00D62551">
          <w:rPr>
            <w:rFonts w:ascii="Calibri" w:eastAsia="Times New Roman" w:hAnsi="Calibri" w:cs="Times New Roman"/>
            <w:b/>
            <w:bCs/>
            <w:color w:val="0000FF"/>
            <w:sz w:val="28"/>
            <w:u w:val="single"/>
            <w:lang w:val="ro-RO"/>
          </w:rPr>
          <w:t>art. 296^3</w:t>
        </w:r>
      </w:hyperlink>
      <w:r w:rsidRPr="00D62551">
        <w:rPr>
          <w:rFonts w:ascii="Calibri" w:eastAsia="Times New Roman" w:hAnsi="Calibri" w:cs="Times New Roman"/>
          <w:color w:val="0D0D0D"/>
          <w:sz w:val="28"/>
          <w:szCs w:val="28"/>
          <w:lang w:val="ro-RO"/>
        </w:rPr>
        <w:t xml:space="preserve"> lit. a) şi b), asupra cărora există, potrivit legii, obligaţia de plată a contribuţiei individuale la bugetul asigurărilor pentru şomaj. </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800000"/>
          <w:sz w:val="28"/>
          <w:szCs w:val="28"/>
          <w:lang w:val="ro-RO"/>
        </w:rPr>
        <w:t>(4)</w:t>
      </w:r>
      <w:r w:rsidRPr="00D62551">
        <w:rPr>
          <w:rFonts w:ascii="Calibri" w:eastAsia="Times New Roman" w:hAnsi="Calibri" w:cs="Times New Roman"/>
          <w:color w:val="0D0D0D"/>
          <w:sz w:val="28"/>
          <w:szCs w:val="28"/>
          <w:lang w:val="ro-RO"/>
        </w:rPr>
        <w:t xml:space="preserve"> Pentru persoanele prevăzute la  </w:t>
      </w:r>
      <w:hyperlink r:id="rId33" w:anchor="a296e3" w:history="1">
        <w:r w:rsidRPr="00D62551">
          <w:rPr>
            <w:rFonts w:ascii="Calibri" w:eastAsia="Times New Roman" w:hAnsi="Calibri" w:cs="Times New Roman"/>
            <w:b/>
            <w:bCs/>
            <w:color w:val="0000FF"/>
            <w:sz w:val="28"/>
            <w:u w:val="single"/>
            <w:lang w:val="ro-RO"/>
          </w:rPr>
          <w:t>art. 296^3</w:t>
        </w:r>
      </w:hyperlink>
      <w:r w:rsidRPr="00D62551">
        <w:rPr>
          <w:rFonts w:ascii="Calibri" w:eastAsia="Times New Roman" w:hAnsi="Calibri" w:cs="Times New Roman"/>
          <w:color w:val="0D0D0D"/>
          <w:sz w:val="28"/>
          <w:szCs w:val="28"/>
          <w:lang w:val="ro-RO"/>
        </w:rPr>
        <w:t xml:space="preserve"> lit. e), care pot să angajeze forţă de muncă pe bază de contract individual de muncă, în condiţiile prevăzute de Legea nr. 53/2003 - Codul muncii, cu modificările şi completările ulterioare, care au, cu excepţia instituţiilor publice definite conform Legii nr. 500/2002 privind finanţele publice, cu modificările şi completările ulterioare şi Legii nr. 273/2006 privind finanţele publice locale, cu modificările şi completările ulterioare, obligaţia de a plăti lunar contribuţia la Fondul de garantare pentru plata creanţelor salariale, baza lunară de calcul a acestei contribuţii reprezintă suma câştigurilor brute, realizate de salariaţii încadraţi cu contract individual de muncă, potrivit legii, inclusiv de salariaţii care cumulează pensia cu salariul, în condiţiile legii, cu excepţia veniturilor de natura celor prevăzute la </w:t>
      </w:r>
      <w:hyperlink r:id="rId34" w:anchor="a296e15" w:history="1">
        <w:r w:rsidRPr="00D62551">
          <w:rPr>
            <w:rFonts w:ascii="Calibri" w:eastAsia="Times New Roman" w:hAnsi="Calibri" w:cs="Times New Roman"/>
            <w:b/>
            <w:bCs/>
            <w:color w:val="0000FF"/>
            <w:sz w:val="28"/>
            <w:u w:val="single"/>
            <w:lang w:val="ro-RO"/>
          </w:rPr>
          <w:t>art. 296^15</w:t>
        </w:r>
      </w:hyperlink>
      <w:r w:rsidRPr="00D62551">
        <w:rPr>
          <w:rFonts w:ascii="Calibri" w:eastAsia="Times New Roman" w:hAnsi="Calibri" w:cs="Times New Roman"/>
          <w:color w:val="0D0D0D"/>
          <w:sz w:val="28"/>
          <w:szCs w:val="28"/>
          <w:lang w:val="ro-RO"/>
        </w:rPr>
        <w:t>.</w:t>
      </w:r>
    </w:p>
    <w:p w:rsidR="00D62551" w:rsidRPr="00D62551" w:rsidRDefault="00D62551" w:rsidP="00D62551">
      <w:pPr>
        <w:spacing w:before="100" w:beforeAutospacing="1" w:after="100" w:afterAutospacing="1" w:line="240" w:lineRule="auto"/>
        <w:ind w:firstLine="709"/>
        <w:jc w:val="both"/>
        <w:rPr>
          <w:rFonts w:ascii="Times New Roman" w:eastAsia="Times New Roman" w:hAnsi="Times New Roman" w:cs="Times New Roman"/>
          <w:sz w:val="24"/>
          <w:szCs w:val="24"/>
        </w:rPr>
      </w:pPr>
      <w:hyperlink r:id="rId35" w:anchor="n296e5al4" w:history="1">
        <w:r w:rsidRPr="00D62551">
          <w:rPr>
            <w:rFonts w:ascii="Calibri" w:eastAsia="Times New Roman" w:hAnsi="Calibri" w:cs="Times New Roman"/>
            <w:b/>
            <w:bCs/>
            <w:i/>
            <w:iCs/>
            <w:color w:val="0000FF"/>
            <w:sz w:val="28"/>
            <w:u w:val="single"/>
            <w:lang w:val="ro-RO"/>
          </w:rPr>
          <w:t>Norme metodologice</w:t>
        </w:r>
      </w:hyperlink>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800000"/>
          <w:sz w:val="28"/>
          <w:szCs w:val="28"/>
          <w:lang w:val="ro-RO"/>
        </w:rPr>
        <w:t>(5)</w:t>
      </w:r>
      <w:r w:rsidRPr="00D62551">
        <w:rPr>
          <w:rFonts w:ascii="Calibri" w:eastAsia="Times New Roman" w:hAnsi="Calibri" w:cs="Times New Roman"/>
          <w:b/>
          <w:bCs/>
          <w:color w:val="0D0D0D"/>
          <w:sz w:val="28"/>
          <w:szCs w:val="28"/>
          <w:lang w:val="ro-RO"/>
        </w:rPr>
        <w:t xml:space="preserve"> </w:t>
      </w:r>
      <w:r w:rsidRPr="00D62551">
        <w:rPr>
          <w:rFonts w:ascii="Calibri" w:eastAsia="Times New Roman" w:hAnsi="Calibri" w:cs="Times New Roman"/>
          <w:color w:val="0D0D0D"/>
          <w:sz w:val="28"/>
          <w:szCs w:val="28"/>
          <w:lang w:val="ro-RO"/>
        </w:rPr>
        <w:t>Pentru persoanele prevăzute la  </w:t>
      </w:r>
      <w:hyperlink r:id="rId36" w:anchor="a296e3" w:history="1">
        <w:r w:rsidRPr="00D62551">
          <w:rPr>
            <w:rFonts w:ascii="Calibri" w:eastAsia="Times New Roman" w:hAnsi="Calibri" w:cs="Times New Roman"/>
            <w:b/>
            <w:bCs/>
            <w:color w:val="0000FF"/>
            <w:sz w:val="28"/>
            <w:u w:val="single"/>
            <w:lang w:val="ro-RO"/>
          </w:rPr>
          <w:t>art. 296^3</w:t>
        </w:r>
      </w:hyperlink>
      <w:r w:rsidRPr="00D62551">
        <w:rPr>
          <w:rFonts w:ascii="Calibri" w:eastAsia="Times New Roman" w:hAnsi="Calibri" w:cs="Times New Roman"/>
          <w:color w:val="0D0D0D"/>
          <w:sz w:val="28"/>
          <w:szCs w:val="28"/>
          <w:lang w:val="ro-RO"/>
        </w:rPr>
        <w:t xml:space="preserve"> lit. e) şi g), baza lunară de calcul al contribuţiei de asigurare la accidente de muncă şi boli profesionale reprezintă suma câştigurilor brute realizate lunar de persoanele prevăzute la  </w:t>
      </w:r>
      <w:hyperlink r:id="rId37" w:anchor="a296e3" w:history="1">
        <w:r w:rsidRPr="00D62551">
          <w:rPr>
            <w:rFonts w:ascii="Calibri" w:eastAsia="Times New Roman" w:hAnsi="Calibri" w:cs="Times New Roman"/>
            <w:b/>
            <w:bCs/>
            <w:color w:val="0000FF"/>
            <w:sz w:val="28"/>
            <w:u w:val="single"/>
            <w:lang w:val="ro-RO"/>
          </w:rPr>
          <w:t>art. 296^3</w:t>
        </w:r>
      </w:hyperlink>
      <w:r w:rsidRPr="00D62551">
        <w:rPr>
          <w:rFonts w:ascii="Calibri" w:eastAsia="Times New Roman" w:hAnsi="Calibri" w:cs="Times New Roman"/>
          <w:color w:val="0D0D0D"/>
          <w:sz w:val="28"/>
          <w:szCs w:val="28"/>
          <w:lang w:val="ro-RO"/>
        </w:rPr>
        <w:t xml:space="preserve"> lit. a) şi b), respectiv salariul de bază minim brut pe ţară garantat în plată, corespunzător numărului zilelor lucrătoare din concediul medical, cu excepţia cazurilor de accident de muncă sau boală profesională.</w:t>
      </w:r>
    </w:p>
    <w:p w:rsidR="00D62551" w:rsidRPr="00D62551" w:rsidRDefault="00D62551" w:rsidP="00D62551">
      <w:pPr>
        <w:spacing w:before="100" w:beforeAutospacing="1" w:after="100" w:afterAutospacing="1" w:line="240" w:lineRule="auto"/>
        <w:ind w:firstLine="709"/>
        <w:jc w:val="both"/>
        <w:rPr>
          <w:rFonts w:ascii="Times New Roman" w:eastAsia="Times New Roman" w:hAnsi="Times New Roman" w:cs="Times New Roman"/>
          <w:sz w:val="24"/>
          <w:szCs w:val="24"/>
        </w:rPr>
      </w:pPr>
      <w:hyperlink r:id="rId38" w:anchor="n296e5al5" w:history="1">
        <w:r w:rsidRPr="00D62551">
          <w:rPr>
            <w:rFonts w:ascii="Calibri" w:eastAsia="Times New Roman" w:hAnsi="Calibri" w:cs="Times New Roman"/>
            <w:b/>
            <w:bCs/>
            <w:i/>
            <w:iCs/>
            <w:color w:val="0000FF"/>
            <w:sz w:val="28"/>
            <w:u w:val="single"/>
            <w:lang w:val="ro-RO"/>
          </w:rPr>
          <w:t>Norme metodologice</w:t>
        </w:r>
      </w:hyperlink>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800000"/>
          <w:sz w:val="28"/>
          <w:szCs w:val="28"/>
          <w:lang w:val="ro-RO"/>
        </w:rPr>
        <w:t>(6)</w:t>
      </w:r>
      <w:r w:rsidRPr="00D62551">
        <w:rPr>
          <w:rFonts w:ascii="Calibri" w:eastAsia="Times New Roman" w:hAnsi="Calibri" w:cs="Times New Roman"/>
          <w:color w:val="0D0D0D"/>
          <w:sz w:val="28"/>
          <w:szCs w:val="28"/>
          <w:lang w:val="ro-RO"/>
        </w:rPr>
        <w:t xml:space="preserve"> La stabilirea bazei lunare de calcul al contribuţiilor sociale obligatorii prevăzute la alin. (1) - (5) şi </w:t>
      </w:r>
      <w:hyperlink r:id="rId39" w:anchor="a296e6" w:history="1">
        <w:r w:rsidRPr="00D62551">
          <w:rPr>
            <w:rFonts w:ascii="Calibri" w:eastAsia="Times New Roman" w:hAnsi="Calibri" w:cs="Times New Roman"/>
            <w:b/>
            <w:bCs/>
            <w:color w:val="0000FF"/>
            <w:sz w:val="28"/>
            <w:u w:val="single"/>
            <w:lang w:val="ro-RO"/>
          </w:rPr>
          <w:t>art. 296^6</w:t>
        </w:r>
      </w:hyperlink>
      <w:r w:rsidRPr="00D62551">
        <w:rPr>
          <w:rFonts w:ascii="Calibri" w:eastAsia="Times New Roman" w:hAnsi="Calibri" w:cs="Times New Roman"/>
          <w:color w:val="0D0D0D"/>
          <w:sz w:val="28"/>
          <w:szCs w:val="28"/>
          <w:lang w:val="ro-RO"/>
        </w:rPr>
        <w:t xml:space="preserve"> - </w:t>
      </w:r>
      <w:hyperlink r:id="rId40" w:anchor="a296e13" w:history="1">
        <w:r w:rsidRPr="00D62551">
          <w:rPr>
            <w:rFonts w:ascii="Calibri" w:eastAsia="Times New Roman" w:hAnsi="Calibri" w:cs="Times New Roman"/>
            <w:b/>
            <w:bCs/>
            <w:color w:val="0000FF"/>
            <w:sz w:val="28"/>
            <w:u w:val="single"/>
            <w:lang w:val="ro-RO"/>
          </w:rPr>
          <w:t>296^13</w:t>
        </w:r>
      </w:hyperlink>
      <w:r w:rsidRPr="00D62551">
        <w:rPr>
          <w:rFonts w:ascii="Calibri" w:eastAsia="Times New Roman" w:hAnsi="Calibri" w:cs="Times New Roman"/>
          <w:color w:val="0D0D0D"/>
          <w:sz w:val="28"/>
          <w:szCs w:val="28"/>
          <w:lang w:val="ro-RO"/>
        </w:rPr>
        <w:t xml:space="preserve">, se au în vedere excepţiile prevăzute la </w:t>
      </w:r>
      <w:hyperlink r:id="rId41" w:anchor="a296e15" w:history="1">
        <w:r w:rsidRPr="00D62551">
          <w:rPr>
            <w:rFonts w:ascii="Calibri" w:eastAsia="Times New Roman" w:hAnsi="Calibri" w:cs="Times New Roman"/>
            <w:b/>
            <w:bCs/>
            <w:color w:val="0000FF"/>
            <w:sz w:val="28"/>
            <w:u w:val="single"/>
            <w:lang w:val="ro-RO"/>
          </w:rPr>
          <w:t>art. 296^15</w:t>
        </w:r>
      </w:hyperlink>
      <w:r w:rsidRPr="00D62551">
        <w:rPr>
          <w:rFonts w:ascii="Calibri" w:eastAsia="Times New Roman" w:hAnsi="Calibri" w:cs="Times New Roman"/>
          <w:color w:val="0D0D0D"/>
          <w:sz w:val="28"/>
          <w:szCs w:val="28"/>
          <w:u w:val="single"/>
          <w:lang w:val="ro-RO"/>
        </w:rPr>
        <w:t xml:space="preserve"> </w:t>
      </w:r>
      <w:r w:rsidRPr="00D62551">
        <w:rPr>
          <w:rFonts w:ascii="Calibri" w:eastAsia="Times New Roman" w:hAnsi="Calibri" w:cs="Times New Roman"/>
          <w:color w:val="0D0D0D"/>
          <w:sz w:val="28"/>
          <w:szCs w:val="28"/>
          <w:lang w:val="ro-RO"/>
        </w:rPr>
        <w:t xml:space="preserve">şi </w:t>
      </w:r>
      <w:hyperlink r:id="rId42" w:anchor="a296e16" w:history="1">
        <w:r w:rsidRPr="00D62551">
          <w:rPr>
            <w:rFonts w:ascii="Calibri" w:eastAsia="Times New Roman" w:hAnsi="Calibri" w:cs="Times New Roman"/>
            <w:b/>
            <w:bCs/>
            <w:color w:val="0000FF"/>
            <w:sz w:val="28"/>
            <w:u w:val="single"/>
            <w:lang w:val="ro-RO"/>
          </w:rPr>
          <w:t>art. 296^16</w:t>
        </w:r>
      </w:hyperlink>
      <w:r w:rsidRPr="00D62551">
        <w:rPr>
          <w:rFonts w:ascii="Calibri" w:eastAsia="Times New Roman" w:hAnsi="Calibri" w:cs="Times New Roman"/>
          <w:color w:val="0D0D0D"/>
          <w:sz w:val="28"/>
          <w:szCs w:val="28"/>
          <w:lang w:val="ro-RO"/>
        </w:rPr>
        <w:t>.</w:t>
      </w:r>
    </w:p>
    <w:p w:rsidR="00D62551" w:rsidRPr="00D62551" w:rsidRDefault="00D62551" w:rsidP="00D62551">
      <w:pPr>
        <w:spacing w:before="100" w:beforeAutospacing="1" w:after="100" w:afterAutospacing="1" w:line="240" w:lineRule="auto"/>
        <w:jc w:val="both"/>
        <w:rPr>
          <w:rFonts w:ascii="Times New Roman" w:eastAsia="Times New Roman" w:hAnsi="Times New Roman" w:cs="Times New Roman"/>
          <w:sz w:val="24"/>
          <w:szCs w:val="24"/>
        </w:rPr>
      </w:pPr>
      <w:bookmarkStart w:id="15" w:name="a296e6"/>
      <w:bookmarkStart w:id="16" w:name="_Toc304300237"/>
      <w:bookmarkStart w:id="17" w:name="_Toc304299604"/>
      <w:bookmarkEnd w:id="15"/>
      <w:bookmarkEnd w:id="16"/>
      <w:bookmarkEnd w:id="17"/>
      <w:r w:rsidRPr="00D62551">
        <w:rPr>
          <w:rFonts w:ascii="Times New Roman" w:eastAsia="Times New Roman" w:hAnsi="Times New Roman" w:cs="Times New Roman"/>
          <w:sz w:val="24"/>
          <w:szCs w:val="24"/>
          <w:lang w:val="ro-RO"/>
        </w:rPr>
        <w:t>ART. 296^6 Baza de calcul al contribuţiilor sociale datorate pentru persoanele prevăzute la art. 296^3 lit. f) pct. 1</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800000"/>
          <w:sz w:val="28"/>
          <w:szCs w:val="28"/>
          <w:lang w:val="ro-RO"/>
        </w:rPr>
        <w:t>(1)</w:t>
      </w:r>
      <w:r w:rsidRPr="00D62551">
        <w:rPr>
          <w:rFonts w:ascii="Calibri" w:eastAsia="Times New Roman" w:hAnsi="Calibri" w:cs="Times New Roman"/>
          <w:color w:val="0D0D0D"/>
          <w:sz w:val="28"/>
          <w:szCs w:val="28"/>
          <w:lang w:val="ro-RO"/>
        </w:rPr>
        <w:t xml:space="preserve"> Pentru persoanele prevăzute la  </w:t>
      </w:r>
      <w:hyperlink r:id="rId43" w:anchor="a296e3" w:history="1">
        <w:r w:rsidRPr="00D62551">
          <w:rPr>
            <w:rFonts w:ascii="Calibri" w:eastAsia="Times New Roman" w:hAnsi="Calibri" w:cs="Times New Roman"/>
            <w:b/>
            <w:bCs/>
            <w:color w:val="0000FF"/>
            <w:sz w:val="28"/>
            <w:u w:val="single"/>
            <w:lang w:val="ro-RO"/>
          </w:rPr>
          <w:t>art. 296^3</w:t>
        </w:r>
      </w:hyperlink>
      <w:r w:rsidRPr="00D62551">
        <w:rPr>
          <w:rFonts w:ascii="Calibri" w:eastAsia="Times New Roman" w:hAnsi="Calibri" w:cs="Times New Roman"/>
          <w:color w:val="0D0D0D"/>
          <w:sz w:val="28"/>
          <w:szCs w:val="28"/>
          <w:lang w:val="ro-RO"/>
        </w:rPr>
        <w:t xml:space="preserve"> lit. f) pct. 1, baza lunară de calcul al contribuţiei de asigurări sociale datorate bugetului asigurărilor sociale de stat</w:t>
      </w:r>
      <w:r w:rsidRPr="00D62551">
        <w:rPr>
          <w:rFonts w:ascii="Calibri" w:eastAsia="Times New Roman" w:hAnsi="Calibri" w:cs="Times New Roman"/>
          <w:b/>
          <w:bCs/>
          <w:color w:val="0D0D0D"/>
          <w:sz w:val="28"/>
          <w:szCs w:val="28"/>
          <w:lang w:val="ro-RO"/>
        </w:rPr>
        <w:t>,</w:t>
      </w:r>
      <w:r w:rsidRPr="00D62551">
        <w:rPr>
          <w:rFonts w:ascii="Calibri" w:eastAsia="Times New Roman" w:hAnsi="Calibri" w:cs="Times New Roman"/>
          <w:color w:val="0D0D0D"/>
          <w:sz w:val="28"/>
          <w:szCs w:val="28"/>
          <w:lang w:val="ro-RO"/>
        </w:rPr>
        <w:t xml:space="preserve"> respectiv al contribuţiei datorate bugetului Fondului naţional unic de asigurări sociale de sănătate reprezintă cuantumul drepturilor băneşti lunare ce se suportă din bugetul asigurărilor pentru şomaj, potrivit legii, respectiv </w:t>
      </w:r>
      <w:r w:rsidRPr="00D62551">
        <w:rPr>
          <w:rFonts w:ascii="Calibri" w:eastAsia="Times New Roman" w:hAnsi="Calibri" w:cs="Times New Roman"/>
          <w:color w:val="0D0D0D"/>
          <w:sz w:val="28"/>
          <w:szCs w:val="28"/>
          <w:lang w:val="ro-RO"/>
        </w:rPr>
        <w:lastRenderedPageBreak/>
        <w:t>indemnizaţia de şomaj, cu excepţia situaţiilor în care potrivit dispoziţiilor legale se prevede altfel.</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800000"/>
          <w:sz w:val="28"/>
          <w:szCs w:val="28"/>
          <w:lang w:val="ro-RO"/>
        </w:rPr>
        <w:t>(2)</w:t>
      </w:r>
      <w:r w:rsidRPr="00D62551">
        <w:rPr>
          <w:rFonts w:ascii="Calibri" w:eastAsia="Times New Roman" w:hAnsi="Calibri" w:cs="Times New Roman"/>
          <w:color w:val="0D0D0D"/>
          <w:sz w:val="28"/>
          <w:szCs w:val="28"/>
          <w:lang w:val="ro-RO"/>
        </w:rPr>
        <w:t xml:space="preserve"> Pentru persoanele prevăzute la  </w:t>
      </w:r>
      <w:hyperlink r:id="rId44" w:anchor="a296e3" w:history="1">
        <w:r w:rsidRPr="00D62551">
          <w:rPr>
            <w:rFonts w:ascii="Calibri" w:eastAsia="Times New Roman" w:hAnsi="Calibri" w:cs="Times New Roman"/>
            <w:b/>
            <w:bCs/>
            <w:color w:val="0000FF"/>
            <w:sz w:val="28"/>
            <w:u w:val="single"/>
            <w:lang w:val="ro-RO"/>
          </w:rPr>
          <w:t>art. 296^3</w:t>
        </w:r>
      </w:hyperlink>
      <w:r w:rsidRPr="00D62551">
        <w:rPr>
          <w:rFonts w:ascii="Calibri" w:eastAsia="Times New Roman" w:hAnsi="Calibri" w:cs="Times New Roman"/>
          <w:color w:val="0D0D0D"/>
          <w:sz w:val="28"/>
          <w:szCs w:val="28"/>
          <w:lang w:val="ro-RO"/>
        </w:rPr>
        <w:t xml:space="preserve"> lit. f) pct. 1, baza lunară de calcul, pentru contribuţia pentru concedii şi indemnizaţii de asigurări sociale de sănătate o constituie totalitatea drepturilor reprezentând indemnizaţii de şomaj.</w:t>
      </w:r>
    </w:p>
    <w:p w:rsidR="00D62551" w:rsidRPr="00D62551" w:rsidRDefault="00D62551" w:rsidP="00D62551">
      <w:pPr>
        <w:spacing w:before="100" w:beforeAutospacing="1" w:after="100" w:afterAutospacing="1" w:line="240" w:lineRule="auto"/>
        <w:ind w:firstLine="709"/>
        <w:jc w:val="both"/>
        <w:rPr>
          <w:rFonts w:ascii="Times New Roman" w:eastAsia="Times New Roman" w:hAnsi="Times New Roman" w:cs="Times New Roman"/>
          <w:sz w:val="24"/>
          <w:szCs w:val="24"/>
        </w:rPr>
      </w:pPr>
      <w:hyperlink r:id="rId45" w:anchor="n296e6a2" w:history="1">
        <w:r w:rsidRPr="00D62551">
          <w:rPr>
            <w:rFonts w:ascii="Calibri" w:eastAsia="Times New Roman" w:hAnsi="Calibri" w:cs="Times New Roman"/>
            <w:b/>
            <w:bCs/>
            <w:i/>
            <w:iCs/>
            <w:color w:val="0000FF"/>
            <w:sz w:val="28"/>
            <w:u w:val="single"/>
            <w:lang w:val="ro-RO"/>
          </w:rPr>
          <w:t>Norme metodologice</w:t>
        </w:r>
      </w:hyperlink>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800000"/>
          <w:sz w:val="28"/>
          <w:szCs w:val="28"/>
          <w:lang w:val="ro-RO"/>
        </w:rPr>
        <w:t>(3)</w:t>
      </w:r>
      <w:r w:rsidRPr="00D62551">
        <w:rPr>
          <w:rFonts w:ascii="Calibri" w:eastAsia="Times New Roman" w:hAnsi="Calibri" w:cs="Times New Roman"/>
          <w:color w:val="0D0D0D"/>
          <w:sz w:val="28"/>
          <w:szCs w:val="28"/>
          <w:lang w:val="ro-RO"/>
        </w:rPr>
        <w:t xml:space="preserve"> Prevederile art</w:t>
      </w:r>
      <w:hyperlink r:id="rId46" w:anchor="a296e4" w:history="1">
        <w:r w:rsidRPr="00D62551">
          <w:rPr>
            <w:rFonts w:ascii="Calibri" w:eastAsia="Times New Roman" w:hAnsi="Calibri" w:cs="Times New Roman"/>
            <w:b/>
            <w:bCs/>
            <w:color w:val="0000FF"/>
            <w:sz w:val="28"/>
            <w:u w:val="single"/>
            <w:lang w:val="ro-RO"/>
          </w:rPr>
          <w:t>. 296^4</w:t>
        </w:r>
      </w:hyperlink>
      <w:r w:rsidRPr="00D62551">
        <w:rPr>
          <w:rFonts w:ascii="Calibri" w:eastAsia="Times New Roman" w:hAnsi="Calibri" w:cs="Times New Roman"/>
          <w:color w:val="0D0D0D"/>
          <w:sz w:val="28"/>
          <w:szCs w:val="28"/>
          <w:lang w:val="ro-RO"/>
        </w:rPr>
        <w:t xml:space="preserve"> alin. (2) şi (3), respectiv cele ale </w:t>
      </w:r>
      <w:hyperlink r:id="rId47" w:anchor="a296e5" w:history="1">
        <w:r w:rsidRPr="00D62551">
          <w:rPr>
            <w:rFonts w:ascii="Calibri" w:eastAsia="Times New Roman" w:hAnsi="Calibri" w:cs="Times New Roman"/>
            <w:b/>
            <w:bCs/>
            <w:color w:val="0000FF"/>
            <w:sz w:val="28"/>
            <w:u w:val="single"/>
            <w:lang w:val="ro-RO"/>
          </w:rPr>
          <w:t>art. 296^5</w:t>
        </w:r>
      </w:hyperlink>
      <w:r w:rsidRPr="00D62551">
        <w:rPr>
          <w:rFonts w:ascii="Calibri" w:eastAsia="Times New Roman" w:hAnsi="Calibri" w:cs="Times New Roman"/>
          <w:color w:val="0D0D0D"/>
          <w:sz w:val="28"/>
          <w:szCs w:val="28"/>
          <w:lang w:val="ro-RO"/>
        </w:rPr>
        <w:t>, referitoare la plafonarea bazei de calcul al contribuţiei de asigurări sociale şi contribuţiei pentru concedii şi indemnizaţii de asigurări sociale de sănătate, se aplică în mod corespunzător şi în cazul persoanelor prevăzute la  </w:t>
      </w:r>
      <w:hyperlink r:id="rId48" w:anchor="a296e3" w:history="1">
        <w:r w:rsidRPr="00D62551">
          <w:rPr>
            <w:rFonts w:ascii="Calibri" w:eastAsia="Times New Roman" w:hAnsi="Calibri" w:cs="Times New Roman"/>
            <w:b/>
            <w:bCs/>
            <w:color w:val="0000FF"/>
            <w:sz w:val="28"/>
            <w:u w:val="single"/>
            <w:lang w:val="ro-RO"/>
          </w:rPr>
          <w:t>art. 296^3</w:t>
        </w:r>
      </w:hyperlink>
      <w:r w:rsidRPr="00D62551">
        <w:rPr>
          <w:rFonts w:ascii="Calibri" w:eastAsia="Times New Roman" w:hAnsi="Calibri" w:cs="Times New Roman"/>
          <w:color w:val="0D0D0D"/>
          <w:sz w:val="28"/>
          <w:szCs w:val="28"/>
          <w:lang w:val="ro-RO"/>
        </w:rPr>
        <w:t xml:space="preserve"> lit.</w:t>
      </w:r>
      <w:r w:rsidRPr="00D62551">
        <w:rPr>
          <w:rFonts w:ascii="Calibri" w:eastAsia="Times New Roman" w:hAnsi="Calibri" w:cs="Times New Roman"/>
          <w:b/>
          <w:bCs/>
          <w:color w:val="0D0D0D"/>
          <w:sz w:val="28"/>
          <w:szCs w:val="28"/>
          <w:lang w:val="ro-RO"/>
        </w:rPr>
        <w:t xml:space="preserve"> </w:t>
      </w:r>
      <w:r w:rsidRPr="00D62551">
        <w:rPr>
          <w:rFonts w:ascii="Calibri" w:eastAsia="Times New Roman" w:hAnsi="Calibri" w:cs="Times New Roman"/>
          <w:color w:val="0D0D0D"/>
          <w:sz w:val="28"/>
          <w:szCs w:val="28"/>
          <w:lang w:val="ro-RO"/>
        </w:rPr>
        <w:t xml:space="preserve">f) pct. 1. </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800000"/>
          <w:sz w:val="28"/>
          <w:szCs w:val="28"/>
          <w:lang w:val="ro-RO"/>
        </w:rPr>
        <w:t>(4)</w:t>
      </w:r>
      <w:r w:rsidRPr="00D62551">
        <w:rPr>
          <w:rFonts w:ascii="Calibri" w:eastAsia="Times New Roman" w:hAnsi="Calibri" w:cs="Times New Roman"/>
          <w:color w:val="0D0D0D"/>
          <w:sz w:val="28"/>
          <w:szCs w:val="28"/>
          <w:lang w:val="ro-RO"/>
        </w:rPr>
        <w:t xml:space="preserve"> Contribuţia de asigurări pentru accidente de muncă şi boli profesionale, în cazul şomerilor, se suportă integral din bugetul asigurărilor pentru şomaj, se datorează pe toată durata efectuării practicii profesionale în cadrul cursurilor organizate potrivit legii şi se stabileşte în cotă de 1% aplicată asupra cuantumului drepturilor acordate pe perioada respectivă reprezentând indemnizaţia de şomaj.</w:t>
      </w:r>
    </w:p>
    <w:p w:rsidR="00D62551" w:rsidRPr="00D62551" w:rsidRDefault="00D62551" w:rsidP="00D62551">
      <w:pPr>
        <w:spacing w:before="100" w:beforeAutospacing="1" w:after="100" w:afterAutospacing="1" w:line="240" w:lineRule="auto"/>
        <w:ind w:firstLine="709"/>
        <w:jc w:val="both"/>
        <w:rPr>
          <w:rFonts w:ascii="Times New Roman" w:eastAsia="Times New Roman" w:hAnsi="Times New Roman" w:cs="Times New Roman"/>
          <w:sz w:val="24"/>
          <w:szCs w:val="24"/>
        </w:rPr>
      </w:pPr>
      <w:hyperlink r:id="rId49" w:anchor="n296e6a4" w:history="1">
        <w:r w:rsidRPr="00D62551">
          <w:rPr>
            <w:rFonts w:ascii="Calibri" w:eastAsia="Times New Roman" w:hAnsi="Calibri" w:cs="Times New Roman"/>
            <w:b/>
            <w:bCs/>
            <w:i/>
            <w:iCs/>
            <w:color w:val="0000FF"/>
            <w:sz w:val="28"/>
            <w:u w:val="single"/>
            <w:lang w:val="ro-RO"/>
          </w:rPr>
          <w:t>Norme metodologice</w:t>
        </w:r>
      </w:hyperlink>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800000"/>
          <w:sz w:val="28"/>
          <w:szCs w:val="28"/>
          <w:lang w:val="ro-RO"/>
        </w:rPr>
        <w:t>(5)</w:t>
      </w:r>
      <w:r w:rsidRPr="00D62551">
        <w:rPr>
          <w:rFonts w:ascii="Calibri" w:eastAsia="Times New Roman" w:hAnsi="Calibri" w:cs="Times New Roman"/>
          <w:color w:val="0D0D0D"/>
          <w:sz w:val="28"/>
          <w:szCs w:val="28"/>
          <w:lang w:val="ro-RO"/>
        </w:rPr>
        <w:t xml:space="preserve"> Contribuţia de asigurări sociale pentru şomerii care beneficiază de indemnizaţie de şomaj se suportă integral din bugetul asigurărilor pentru şomaj la nivelul cotei stabilite pentru condiţii normale de muncă.</w:t>
      </w:r>
    </w:p>
    <w:p w:rsidR="00D62551" w:rsidRPr="00D62551" w:rsidRDefault="00D62551" w:rsidP="00D62551">
      <w:pPr>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800000"/>
          <w:sz w:val="28"/>
          <w:szCs w:val="28"/>
          <w:lang w:val="ro-RO"/>
        </w:rPr>
        <w:t>(6)</w:t>
      </w:r>
      <w:r w:rsidRPr="00D62551">
        <w:rPr>
          <w:rFonts w:ascii="Calibri" w:eastAsia="Times New Roman" w:hAnsi="Calibri" w:cs="Times New Roman"/>
          <w:color w:val="0D0D0D"/>
          <w:sz w:val="28"/>
          <w:szCs w:val="28"/>
          <w:lang w:val="ro-RO"/>
        </w:rPr>
        <w:t xml:space="preserve"> Pe perioada în care şomerii beneficiază de concedii medicale şi de indemnizaţii de asigurări sociale de sănătate, cu excepţia cazurilor de accident de muncă sau boală profesională, baza lunară de calcul al contribuţiei de asigurări sociale datorate bugetului asigurărilor sociale de stat este suma reprezentând 35% din câştigul salarial mediu brut, prevăzut la </w:t>
      </w:r>
      <w:hyperlink r:id="rId50" w:anchor="a296e4" w:history="1">
        <w:r w:rsidRPr="00D62551">
          <w:rPr>
            <w:rFonts w:ascii="Calibri" w:eastAsia="Times New Roman" w:hAnsi="Calibri" w:cs="Times New Roman"/>
            <w:b/>
            <w:bCs/>
            <w:color w:val="0000FF"/>
            <w:sz w:val="28"/>
            <w:u w:val="single"/>
            <w:lang w:val="ro-RO"/>
          </w:rPr>
          <w:t>art. 296^4</w:t>
        </w:r>
      </w:hyperlink>
      <w:r w:rsidRPr="00D62551">
        <w:rPr>
          <w:rFonts w:ascii="Calibri" w:eastAsia="Times New Roman" w:hAnsi="Calibri" w:cs="Times New Roman"/>
          <w:color w:val="0D0D0D"/>
          <w:sz w:val="28"/>
          <w:szCs w:val="28"/>
          <w:lang w:val="ro-RO"/>
        </w:rPr>
        <w:t xml:space="preserve"> alin. (3), corespunzător numărului zilelor lucrătoare din concediul medical, iar contribuţia de asigurări sociale se suportă la nivelul cotei stabilite pentru condiţii normale de muncă.</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800000"/>
          <w:sz w:val="28"/>
          <w:szCs w:val="28"/>
          <w:lang w:val="ro-RO"/>
        </w:rPr>
        <w:t>(7)</w:t>
      </w:r>
      <w:r w:rsidRPr="00D62551">
        <w:rPr>
          <w:rFonts w:ascii="Calibri" w:eastAsia="Times New Roman" w:hAnsi="Calibri" w:cs="Times New Roman"/>
          <w:color w:val="0D0D0D"/>
          <w:sz w:val="28"/>
          <w:szCs w:val="28"/>
          <w:lang w:val="ro-RO"/>
        </w:rPr>
        <w:t xml:space="preserve"> Contribuţia de asigurări sociale pentru persoanele care beneficiază de plăţi compensatorii acordate potrivit legii din bugetul asigurărilor pentru şomaj, se suportă din bugetul asigurărilor pentru şomaj, potrivit legii, la nivelul cotei </w:t>
      </w:r>
      <w:r w:rsidRPr="00D62551">
        <w:rPr>
          <w:rFonts w:ascii="Calibri" w:eastAsia="Times New Roman" w:hAnsi="Calibri" w:cs="Times New Roman"/>
          <w:color w:val="0D0D0D"/>
          <w:sz w:val="28"/>
          <w:szCs w:val="28"/>
          <w:lang w:val="ro-RO"/>
        </w:rPr>
        <w:lastRenderedPageBreak/>
        <w:t>contribuţiei individuale de asigurări sociale, cu excepţia cazurilor în care, potrivit prevederilor legale, se dispune altfel.</w:t>
      </w:r>
    </w:p>
    <w:p w:rsidR="00D62551" w:rsidRPr="00D62551" w:rsidRDefault="00D62551" w:rsidP="00D62551">
      <w:pPr>
        <w:spacing w:before="100" w:beforeAutospacing="1" w:after="100" w:afterAutospacing="1" w:line="240" w:lineRule="auto"/>
        <w:jc w:val="both"/>
        <w:rPr>
          <w:rFonts w:ascii="Times New Roman" w:eastAsia="Times New Roman" w:hAnsi="Times New Roman" w:cs="Times New Roman"/>
          <w:sz w:val="24"/>
          <w:szCs w:val="24"/>
        </w:rPr>
      </w:pPr>
      <w:bookmarkStart w:id="18" w:name="a296e7"/>
      <w:bookmarkStart w:id="19" w:name="_Toc304300238"/>
      <w:bookmarkStart w:id="20" w:name="_Toc304299605"/>
      <w:bookmarkEnd w:id="18"/>
      <w:bookmarkEnd w:id="19"/>
      <w:bookmarkEnd w:id="20"/>
      <w:r w:rsidRPr="00D62551">
        <w:rPr>
          <w:rFonts w:ascii="Times New Roman" w:eastAsia="Times New Roman" w:hAnsi="Times New Roman" w:cs="Times New Roman"/>
          <w:sz w:val="24"/>
          <w:szCs w:val="24"/>
          <w:lang w:val="ro-RO"/>
        </w:rPr>
        <w:t>ART. 296^7 Baza de calcul al contribuţiilor sociale datorate pentru persoanele prevăzute la art. 296^3 lit. f) pct. 2</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color w:val="0D0D0D"/>
          <w:sz w:val="28"/>
          <w:szCs w:val="28"/>
          <w:lang w:val="ro-RO"/>
        </w:rPr>
        <w:t>Pentru persoanele prevăzute la  </w:t>
      </w:r>
      <w:hyperlink r:id="rId51" w:anchor="a296e3" w:history="1">
        <w:r w:rsidRPr="00D62551">
          <w:rPr>
            <w:rFonts w:ascii="Calibri" w:eastAsia="Times New Roman" w:hAnsi="Calibri" w:cs="Times New Roman"/>
            <w:b/>
            <w:bCs/>
            <w:color w:val="0000FF"/>
            <w:sz w:val="28"/>
            <w:u w:val="single"/>
            <w:lang w:val="ro-RO"/>
          </w:rPr>
          <w:t>art. 296^3</w:t>
        </w:r>
      </w:hyperlink>
      <w:r w:rsidRPr="00D62551">
        <w:rPr>
          <w:rFonts w:ascii="Calibri" w:eastAsia="Times New Roman" w:hAnsi="Calibri" w:cs="Times New Roman"/>
          <w:color w:val="0D0D0D"/>
          <w:sz w:val="28"/>
          <w:szCs w:val="28"/>
          <w:lang w:val="ro-RO"/>
        </w:rPr>
        <w:t xml:space="preserve"> lit. f) pct. 2, baza lunară de calcul al contribuţiei de asigurări sociale de sănătate datorată bugetului Fondului naţional unic de asigurări sociale de sănătate o reprezintă indemnizaţia pentru creşterea copilului. Contribuţia  se suportă de la bugetul de stat. </w:t>
      </w:r>
    </w:p>
    <w:p w:rsidR="00D62551" w:rsidRPr="00D62551" w:rsidRDefault="00D62551" w:rsidP="00D62551">
      <w:pPr>
        <w:spacing w:before="100" w:beforeAutospacing="1" w:after="100" w:afterAutospacing="1" w:line="240" w:lineRule="auto"/>
        <w:jc w:val="both"/>
        <w:rPr>
          <w:rFonts w:ascii="Times New Roman" w:eastAsia="Times New Roman" w:hAnsi="Times New Roman" w:cs="Times New Roman"/>
          <w:sz w:val="24"/>
          <w:szCs w:val="24"/>
        </w:rPr>
      </w:pPr>
      <w:bookmarkStart w:id="21" w:name="a296e8"/>
      <w:bookmarkStart w:id="22" w:name="_Toc304300239"/>
      <w:bookmarkStart w:id="23" w:name="_Toc304299606"/>
      <w:bookmarkEnd w:id="21"/>
      <w:bookmarkEnd w:id="22"/>
      <w:bookmarkEnd w:id="23"/>
      <w:r w:rsidRPr="00D62551">
        <w:rPr>
          <w:rFonts w:ascii="Times New Roman" w:eastAsia="Times New Roman" w:hAnsi="Times New Roman" w:cs="Times New Roman"/>
          <w:sz w:val="24"/>
          <w:szCs w:val="24"/>
          <w:lang w:val="ro-RO"/>
        </w:rPr>
        <w:t>ART. 296^8 Baza de calcul al contribuţiilor sociale datorate pentru persoanele prevăzute la art. 296^3 lit. f) pct. 3</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color w:val="0D0D0D"/>
          <w:sz w:val="28"/>
          <w:szCs w:val="28"/>
          <w:lang w:val="ro-RO"/>
        </w:rPr>
        <w:t>Pentru persoanele prevăzute la  </w:t>
      </w:r>
      <w:hyperlink r:id="rId52" w:anchor="a296e3" w:history="1">
        <w:r w:rsidRPr="00D62551">
          <w:rPr>
            <w:rFonts w:ascii="Calibri" w:eastAsia="Times New Roman" w:hAnsi="Calibri" w:cs="Times New Roman"/>
            <w:b/>
            <w:bCs/>
            <w:color w:val="0000FF"/>
            <w:sz w:val="28"/>
            <w:u w:val="single"/>
            <w:lang w:val="ro-RO"/>
          </w:rPr>
          <w:t>art. 296^3</w:t>
        </w:r>
      </w:hyperlink>
      <w:r w:rsidRPr="00D62551">
        <w:rPr>
          <w:rFonts w:ascii="Calibri" w:eastAsia="Times New Roman" w:hAnsi="Calibri" w:cs="Times New Roman"/>
          <w:color w:val="0D0D0D"/>
          <w:sz w:val="28"/>
          <w:szCs w:val="28"/>
          <w:lang w:val="ro-RO"/>
        </w:rPr>
        <w:t xml:space="preserve"> lit. f) pct. 3, baza lunară de calcul al contribuţiei de asigurări sociale de sănătate datorate bugetului Fondului naţional unic de asigurări sociale de sănătate se stabileşte asupra ajutorului social acordat. Contribuţia  se suportă de la bugetul de stat. </w:t>
      </w:r>
    </w:p>
    <w:p w:rsidR="00D62551" w:rsidRPr="00D62551" w:rsidRDefault="00D62551" w:rsidP="00D62551">
      <w:pPr>
        <w:spacing w:before="100" w:beforeAutospacing="1" w:after="100" w:afterAutospacing="1" w:line="240" w:lineRule="auto"/>
        <w:jc w:val="both"/>
        <w:rPr>
          <w:rFonts w:ascii="Times New Roman" w:eastAsia="Times New Roman" w:hAnsi="Times New Roman" w:cs="Times New Roman"/>
          <w:sz w:val="24"/>
          <w:szCs w:val="24"/>
        </w:rPr>
      </w:pPr>
      <w:bookmarkStart w:id="24" w:name="a296e9"/>
      <w:bookmarkStart w:id="25" w:name="_Toc304300240"/>
      <w:bookmarkStart w:id="26" w:name="_Toc304299607"/>
      <w:bookmarkEnd w:id="24"/>
      <w:bookmarkEnd w:id="25"/>
      <w:bookmarkEnd w:id="26"/>
      <w:r w:rsidRPr="00D62551">
        <w:rPr>
          <w:rFonts w:ascii="Times New Roman" w:eastAsia="Times New Roman" w:hAnsi="Times New Roman" w:cs="Times New Roman"/>
          <w:sz w:val="24"/>
          <w:szCs w:val="24"/>
          <w:lang w:val="ro-RO"/>
        </w:rPr>
        <w:t>ART. 296^9 Baza de calcul al contribuţiilor sociale datorate de persoanele prevăzute la art. 296^3 lit. d) şi de cele care primesc indemnizații pentru incapacitate temporară de muncă ca urmare a unui accident de muncă sau a unei boli profesionale</w:t>
      </w:r>
    </w:p>
    <w:p w:rsidR="00D62551" w:rsidRPr="00D62551" w:rsidRDefault="00D62551" w:rsidP="00D62551">
      <w:pPr>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800000"/>
          <w:sz w:val="28"/>
          <w:szCs w:val="28"/>
          <w:lang w:val="ro-RO"/>
        </w:rPr>
        <w:t>(1)</w:t>
      </w:r>
      <w:r w:rsidRPr="00D62551">
        <w:rPr>
          <w:rFonts w:ascii="Calibri" w:eastAsia="Times New Roman" w:hAnsi="Calibri" w:cs="Times New Roman"/>
          <w:sz w:val="28"/>
          <w:szCs w:val="28"/>
          <w:lang w:val="ro-RO"/>
        </w:rPr>
        <w:t xml:space="preserve"> Pentru persoanele cu venituri din pensii care depășesc 740 lei, prevăzute la </w:t>
      </w:r>
      <w:hyperlink r:id="rId53" w:anchor="a296e3" w:history="1">
        <w:r w:rsidRPr="00D62551">
          <w:rPr>
            <w:rFonts w:ascii="Calibri" w:eastAsia="Times New Roman" w:hAnsi="Calibri" w:cs="Times New Roman"/>
            <w:b/>
            <w:bCs/>
            <w:color w:val="0000FF"/>
            <w:sz w:val="28"/>
            <w:u w:val="single"/>
            <w:lang w:val="ro-RO"/>
          </w:rPr>
          <w:t>art. 296^3</w:t>
        </w:r>
      </w:hyperlink>
      <w:r w:rsidRPr="00D62551">
        <w:rPr>
          <w:rFonts w:ascii="Calibri" w:eastAsia="Times New Roman" w:hAnsi="Calibri" w:cs="Times New Roman"/>
          <w:sz w:val="28"/>
          <w:szCs w:val="28"/>
          <w:lang w:val="ro-RO"/>
        </w:rPr>
        <w:t> lit. d), baza lunară de calcul al contribuției de asigurări sociale de sănătate datorate bugetului Fondului naţional unic de asigurări sociale de sănătate o reprezintă numai partea de venit care depăşeşte nivelul de 740 lei.</w:t>
      </w:r>
    </w:p>
    <w:p w:rsidR="00D62551" w:rsidRPr="00D62551" w:rsidRDefault="00D62551" w:rsidP="00D62551">
      <w:pPr>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800000"/>
          <w:sz w:val="28"/>
          <w:szCs w:val="28"/>
          <w:lang w:val="ro-RO"/>
        </w:rPr>
        <w:t>(2)</w:t>
      </w:r>
      <w:r w:rsidRPr="00D62551">
        <w:rPr>
          <w:rFonts w:ascii="Calibri" w:eastAsia="Times New Roman" w:hAnsi="Calibri" w:cs="Times New Roman"/>
          <w:sz w:val="28"/>
          <w:szCs w:val="28"/>
          <w:lang w:val="ro-RO"/>
        </w:rPr>
        <w:t xml:space="preserve"> Pentru persoanele preluate în plată de către Casa Naţională de Pensii Publice, prin casele teritoriale de pensii şi de către casele sectoriale de pensii, baza lunară de calcul al contribuției de asigurări sociale de sănătate datorate bugetului Fondului naţional unic de asigurări sociale de sănătate o reprezintă cuantumul indemnizaţiei pentru incapacitate temporară de muncă ca urmare a unui accident de muncă sau a unei boli profesionale.</w:t>
      </w:r>
    </w:p>
    <w:p w:rsidR="00D62551" w:rsidRPr="00D62551" w:rsidRDefault="00D62551" w:rsidP="00D62551">
      <w:pPr>
        <w:spacing w:before="100" w:beforeAutospacing="1" w:after="100" w:afterAutospacing="1" w:line="240" w:lineRule="auto"/>
        <w:jc w:val="both"/>
        <w:rPr>
          <w:rFonts w:ascii="Times New Roman" w:eastAsia="Times New Roman" w:hAnsi="Times New Roman" w:cs="Times New Roman"/>
          <w:sz w:val="24"/>
          <w:szCs w:val="24"/>
        </w:rPr>
      </w:pPr>
      <w:bookmarkStart w:id="27" w:name="a296e10"/>
      <w:bookmarkStart w:id="28" w:name="_Toc304300241"/>
      <w:bookmarkStart w:id="29" w:name="_Toc304299608"/>
      <w:bookmarkEnd w:id="27"/>
      <w:bookmarkEnd w:id="28"/>
      <w:bookmarkEnd w:id="29"/>
      <w:r w:rsidRPr="00D62551">
        <w:rPr>
          <w:rFonts w:ascii="Times New Roman" w:eastAsia="Times New Roman" w:hAnsi="Times New Roman" w:cs="Times New Roman"/>
          <w:sz w:val="24"/>
          <w:szCs w:val="24"/>
          <w:lang w:val="ro-RO"/>
        </w:rPr>
        <w:t>ART. 296^10 Baza de calcul al contribuţiilor sociale datorate pentru persoanele prevăzute la art. 296^3 lit. f) pct. 6, 7 şi 8</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color w:val="0D0D0D"/>
          <w:sz w:val="28"/>
          <w:szCs w:val="28"/>
          <w:lang w:val="ro-RO"/>
        </w:rPr>
        <w:t xml:space="preserve">Pentru persoanele prevăzute la </w:t>
      </w:r>
      <w:hyperlink r:id="rId54" w:anchor="a296e3" w:history="1">
        <w:r w:rsidRPr="00D62551">
          <w:rPr>
            <w:rFonts w:ascii="Calibri" w:eastAsia="Times New Roman" w:hAnsi="Calibri" w:cs="Times New Roman"/>
            <w:b/>
            <w:bCs/>
            <w:color w:val="0000FF"/>
            <w:sz w:val="28"/>
            <w:u w:val="single"/>
            <w:lang w:val="ro-RO"/>
          </w:rPr>
          <w:t>art. 296^3</w:t>
        </w:r>
      </w:hyperlink>
      <w:r w:rsidRPr="00D62551">
        <w:rPr>
          <w:rFonts w:ascii="Calibri" w:eastAsia="Times New Roman" w:hAnsi="Calibri" w:cs="Times New Roman"/>
          <w:color w:val="0D0D0D"/>
          <w:sz w:val="28"/>
          <w:szCs w:val="28"/>
          <w:lang w:val="ro-RO"/>
        </w:rPr>
        <w:t xml:space="preserve"> lit. f)</w:t>
      </w:r>
      <w:r w:rsidRPr="00D62551">
        <w:rPr>
          <w:rFonts w:ascii="Calibri" w:eastAsia="Times New Roman" w:hAnsi="Calibri" w:cs="Times New Roman"/>
          <w:b/>
          <w:bCs/>
          <w:color w:val="0D0D0D"/>
          <w:sz w:val="28"/>
          <w:szCs w:val="28"/>
          <w:lang w:val="ro-RO"/>
        </w:rPr>
        <w:t xml:space="preserve"> </w:t>
      </w:r>
      <w:r w:rsidRPr="00D62551">
        <w:rPr>
          <w:rFonts w:ascii="Calibri" w:eastAsia="Times New Roman" w:hAnsi="Calibri" w:cs="Times New Roman"/>
          <w:color w:val="0D0D0D"/>
          <w:sz w:val="28"/>
          <w:szCs w:val="28"/>
          <w:lang w:val="ro-RO"/>
        </w:rPr>
        <w:t xml:space="preserve">pct. 6, 7 şi 8, baza lunară de calcul al contribuţiei de asigurări sociale de sănătate, datorate bugetului Fondului </w:t>
      </w:r>
      <w:r w:rsidRPr="00D62551">
        <w:rPr>
          <w:rFonts w:ascii="Calibri" w:eastAsia="Times New Roman" w:hAnsi="Calibri" w:cs="Times New Roman"/>
          <w:color w:val="0D0D0D"/>
          <w:sz w:val="28"/>
          <w:szCs w:val="28"/>
          <w:lang w:val="ro-RO"/>
        </w:rPr>
        <w:lastRenderedPageBreak/>
        <w:t xml:space="preserve">naţional unic de asigurări sociale de sănătate o reprezintă valoarea a două salarii minime brute pe ţară. Contribuţia  se suportă de la bugetul de stat. </w:t>
      </w:r>
    </w:p>
    <w:p w:rsidR="00D62551" w:rsidRPr="00D62551" w:rsidRDefault="00D62551" w:rsidP="00D62551">
      <w:pPr>
        <w:spacing w:before="100" w:beforeAutospacing="1" w:after="100" w:afterAutospacing="1" w:line="240" w:lineRule="auto"/>
        <w:jc w:val="both"/>
        <w:rPr>
          <w:rFonts w:ascii="Times New Roman" w:eastAsia="Times New Roman" w:hAnsi="Times New Roman" w:cs="Times New Roman"/>
          <w:sz w:val="24"/>
          <w:szCs w:val="24"/>
        </w:rPr>
      </w:pPr>
      <w:bookmarkStart w:id="30" w:name="a296e11"/>
      <w:bookmarkStart w:id="31" w:name="_Toc304300242"/>
      <w:bookmarkStart w:id="32" w:name="_Toc304299609"/>
      <w:bookmarkEnd w:id="30"/>
      <w:bookmarkEnd w:id="31"/>
      <w:bookmarkEnd w:id="32"/>
      <w:r w:rsidRPr="00D62551">
        <w:rPr>
          <w:rFonts w:ascii="Times New Roman" w:eastAsia="Times New Roman" w:hAnsi="Times New Roman" w:cs="Times New Roman"/>
          <w:sz w:val="24"/>
          <w:szCs w:val="24"/>
          <w:lang w:val="ro-RO"/>
        </w:rPr>
        <w:t>ART. 296^11 Baza de calcul al contribuţiilor sociale pentru veniturile sub forma indemnizaţiilor de asigurări sociale de sănătate</w:t>
      </w:r>
    </w:p>
    <w:p w:rsidR="00D62551" w:rsidRPr="00D62551" w:rsidRDefault="00D62551" w:rsidP="00D62551">
      <w:pPr>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color w:val="0D0D0D"/>
          <w:sz w:val="28"/>
          <w:szCs w:val="28"/>
          <w:lang w:val="ro-RO"/>
        </w:rPr>
        <w:t xml:space="preserve">Pe perioada în care persoanele prevăzute la </w:t>
      </w:r>
      <w:hyperlink r:id="rId55" w:anchor="a296e3" w:history="1">
        <w:r w:rsidRPr="00D62551">
          <w:rPr>
            <w:rFonts w:ascii="Calibri" w:eastAsia="Times New Roman" w:hAnsi="Calibri" w:cs="Times New Roman"/>
            <w:b/>
            <w:bCs/>
            <w:color w:val="0000FF"/>
            <w:sz w:val="28"/>
            <w:u w:val="single"/>
            <w:lang w:val="ro-RO"/>
          </w:rPr>
          <w:t>art. 296^3</w:t>
        </w:r>
      </w:hyperlink>
      <w:r w:rsidRPr="00D62551">
        <w:rPr>
          <w:rFonts w:ascii="Calibri" w:eastAsia="Times New Roman" w:hAnsi="Calibri" w:cs="Times New Roman"/>
          <w:color w:val="0D0D0D"/>
          <w:sz w:val="28"/>
          <w:szCs w:val="28"/>
          <w:lang w:val="ro-RO"/>
        </w:rPr>
        <w:t xml:space="preserve"> lit. a) şi b), precum şi cele prevăzute la art. 1 alin. (2), la art. 23 alin. (2) şi la art. 32 din Ordonanţa de urgenţă a Guvernului nr. 158/2005, aprobată cu modificări şi completări prin Legea nr. 339/2006, cu modificările şi completările ulterioare, beneficiază de concedii medicale şi de indemnizaţii de asigurări sociale de sănătate, cu excepţia cazurilor de accident de muncă sau boală profesională, baza lunară de calcul al contribuţiei de asigurări sociale datorate bugetului asigurărilor sociale de stat este suma reprezentând 35% din câştigul salarial mediu brut, prevăzut la </w:t>
      </w:r>
      <w:hyperlink r:id="rId56" w:anchor="a296e4" w:history="1">
        <w:r w:rsidRPr="00D62551">
          <w:rPr>
            <w:rFonts w:ascii="Calibri" w:eastAsia="Times New Roman" w:hAnsi="Calibri" w:cs="Times New Roman"/>
            <w:b/>
            <w:bCs/>
            <w:color w:val="0000FF"/>
            <w:sz w:val="28"/>
            <w:u w:val="single"/>
            <w:lang w:val="ro-RO"/>
          </w:rPr>
          <w:t>art. 296^4</w:t>
        </w:r>
      </w:hyperlink>
      <w:r w:rsidRPr="00D62551">
        <w:rPr>
          <w:rFonts w:ascii="Calibri" w:eastAsia="Times New Roman" w:hAnsi="Calibri" w:cs="Times New Roman"/>
          <w:color w:val="0D0D0D"/>
          <w:sz w:val="28"/>
          <w:szCs w:val="28"/>
          <w:lang w:val="ro-RO"/>
        </w:rPr>
        <w:t xml:space="preserve"> alin. (3), corespunzător numărului zilelor lucrătoare din concediul medical. </w:t>
      </w:r>
    </w:p>
    <w:p w:rsidR="00D62551" w:rsidRPr="00D62551" w:rsidRDefault="00D62551" w:rsidP="00D62551">
      <w:pPr>
        <w:spacing w:before="100" w:beforeAutospacing="1" w:after="100" w:afterAutospacing="1" w:line="240" w:lineRule="auto"/>
        <w:jc w:val="both"/>
        <w:rPr>
          <w:rFonts w:ascii="Times New Roman" w:eastAsia="Times New Roman" w:hAnsi="Times New Roman" w:cs="Times New Roman"/>
          <w:sz w:val="24"/>
          <w:szCs w:val="24"/>
        </w:rPr>
      </w:pPr>
      <w:bookmarkStart w:id="33" w:name="a296e12"/>
      <w:bookmarkStart w:id="34" w:name="_Toc304300243"/>
      <w:bookmarkStart w:id="35" w:name="_Toc304299610"/>
      <w:bookmarkEnd w:id="33"/>
      <w:bookmarkEnd w:id="34"/>
      <w:bookmarkEnd w:id="35"/>
      <w:r w:rsidRPr="00D62551">
        <w:rPr>
          <w:rFonts w:ascii="Times New Roman" w:eastAsia="Times New Roman" w:hAnsi="Times New Roman" w:cs="Times New Roman"/>
          <w:sz w:val="24"/>
          <w:szCs w:val="24"/>
          <w:lang w:val="ro-RO"/>
        </w:rPr>
        <w:t>ART. 296^12 Baza de calcul al contribuţiilor sociale datorate pentru persoanele prevăzute la art. 296^3 lit. f) pct. 10</w:t>
      </w:r>
    </w:p>
    <w:p w:rsidR="00D62551" w:rsidRPr="00D62551" w:rsidRDefault="00D62551" w:rsidP="00D62551">
      <w:pPr>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800000"/>
          <w:sz w:val="28"/>
          <w:szCs w:val="28"/>
          <w:lang w:val="ro-RO"/>
        </w:rPr>
        <w:t>(1)</w:t>
      </w:r>
      <w:r w:rsidRPr="00D62551">
        <w:rPr>
          <w:rFonts w:ascii="Calibri" w:eastAsia="Times New Roman" w:hAnsi="Calibri" w:cs="Times New Roman"/>
          <w:color w:val="0D0D0D"/>
          <w:sz w:val="28"/>
          <w:szCs w:val="28"/>
          <w:lang w:val="ro-RO"/>
        </w:rPr>
        <w:t xml:space="preserve"> Pentru persoanele prevăzute la </w:t>
      </w:r>
      <w:hyperlink r:id="rId57" w:anchor="a296e3" w:history="1">
        <w:r w:rsidRPr="00D62551">
          <w:rPr>
            <w:rFonts w:ascii="Calibri" w:eastAsia="Times New Roman" w:hAnsi="Calibri" w:cs="Times New Roman"/>
            <w:b/>
            <w:bCs/>
            <w:color w:val="0000FF"/>
            <w:sz w:val="28"/>
            <w:u w:val="single"/>
            <w:lang w:val="ro-RO"/>
          </w:rPr>
          <w:t>art. 296^3</w:t>
        </w:r>
      </w:hyperlink>
      <w:r w:rsidRPr="00D62551">
        <w:rPr>
          <w:rFonts w:ascii="Calibri" w:eastAsia="Times New Roman" w:hAnsi="Calibri" w:cs="Times New Roman"/>
          <w:color w:val="0D0D0D"/>
          <w:sz w:val="28"/>
          <w:szCs w:val="28"/>
          <w:lang w:val="ro-RO"/>
        </w:rPr>
        <w:t xml:space="preserve"> lit. f) pct. 10, baza lunară de calcul al contribuţiei individuale de asigurări sociale datorate bugetului asigurărilor sociale de stat reprezintă:</w:t>
      </w:r>
    </w:p>
    <w:p w:rsidR="00D62551" w:rsidRPr="00D62551" w:rsidRDefault="00D62551" w:rsidP="00D62551">
      <w:pPr>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0D0D0D"/>
          <w:sz w:val="28"/>
          <w:szCs w:val="28"/>
          <w:lang w:val="ro-RO"/>
        </w:rPr>
        <w:t>a)</w:t>
      </w:r>
      <w:r w:rsidRPr="00D62551">
        <w:rPr>
          <w:rFonts w:ascii="Calibri" w:eastAsia="Times New Roman" w:hAnsi="Calibri" w:cs="Times New Roman"/>
          <w:color w:val="0D0D0D"/>
          <w:sz w:val="28"/>
          <w:szCs w:val="28"/>
          <w:lang w:val="ro-RO"/>
        </w:rPr>
        <w:t xml:space="preserve"> câştigul salarial brut lunar în lei, corespunzător funcţiei în care personalul român trimis în misiune permanentă în străinătate, de către persoanele juridice din România, este încadrat în ţară; </w:t>
      </w:r>
    </w:p>
    <w:p w:rsidR="00D62551" w:rsidRPr="00D62551" w:rsidRDefault="00D62551" w:rsidP="00D62551">
      <w:pPr>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0D0D0D"/>
          <w:sz w:val="28"/>
          <w:szCs w:val="28"/>
          <w:lang w:val="ro-RO"/>
        </w:rPr>
        <w:t>b)</w:t>
      </w:r>
      <w:r w:rsidRPr="00D62551">
        <w:rPr>
          <w:rFonts w:ascii="Calibri" w:eastAsia="Times New Roman" w:hAnsi="Calibri" w:cs="Times New Roman"/>
          <w:color w:val="0D0D0D"/>
          <w:sz w:val="28"/>
          <w:szCs w:val="28"/>
          <w:lang w:val="ro-RO"/>
        </w:rPr>
        <w:t xml:space="preserve"> ultimul salariu avut înaintea plecării, care nu poate depăşi plafonul de 3 salarii de bază minime brute pe ţară, în cazul soţului/soţiei care însoţeşte personalul trimis în misiune permanentă în străinătate şi căruia/căreia i se suspendă raporturile de muncă sau raporturile de serviciu;</w:t>
      </w:r>
    </w:p>
    <w:p w:rsidR="00D62551" w:rsidRPr="00D62551" w:rsidRDefault="00D62551" w:rsidP="00D62551">
      <w:pPr>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0D0D0D"/>
          <w:sz w:val="28"/>
          <w:szCs w:val="28"/>
          <w:lang w:val="ro-RO"/>
        </w:rPr>
        <w:t>c)</w:t>
      </w:r>
      <w:r w:rsidRPr="00D62551">
        <w:rPr>
          <w:rFonts w:ascii="Calibri" w:eastAsia="Times New Roman" w:hAnsi="Calibri" w:cs="Times New Roman"/>
          <w:color w:val="0D0D0D"/>
          <w:sz w:val="28"/>
          <w:szCs w:val="28"/>
          <w:lang w:val="ro-RO"/>
        </w:rPr>
        <w:t xml:space="preserve"> totalitatea drepturilor salariale corespunzătoare funcţiei de încadrare în cazul membrilor Corpului diplomatic şi consular al României, cărora li se suspendă raporturile de muncă ca urmare a participării la cursuri ori alte forme de pregătire în str</w:t>
      </w:r>
      <w:r w:rsidRPr="00D62551">
        <w:rPr>
          <w:rFonts w:ascii="Calibri" w:eastAsia="Times New Roman" w:hAnsi="Calibri" w:cs="Times New Roman"/>
          <w:color w:val="0D0D0D"/>
          <w:sz w:val="24"/>
          <w:szCs w:val="24"/>
          <w:lang w:val="ro-RO"/>
        </w:rPr>
        <w:t>ă</w:t>
      </w:r>
      <w:r w:rsidRPr="00D62551">
        <w:rPr>
          <w:rFonts w:ascii="Calibri" w:eastAsia="Times New Roman" w:hAnsi="Calibri" w:cs="Times New Roman"/>
          <w:color w:val="0D0D0D"/>
          <w:sz w:val="28"/>
          <w:szCs w:val="28"/>
          <w:lang w:val="ro-RO"/>
        </w:rPr>
        <w:t>in</w:t>
      </w:r>
      <w:r w:rsidRPr="00D62551">
        <w:rPr>
          <w:rFonts w:ascii="Calibri" w:eastAsia="Times New Roman" w:hAnsi="Calibri" w:cs="Times New Roman"/>
          <w:color w:val="0D0D0D"/>
          <w:sz w:val="24"/>
          <w:szCs w:val="24"/>
          <w:lang w:val="ro-RO"/>
        </w:rPr>
        <w:t>ă</w:t>
      </w:r>
      <w:r w:rsidRPr="00D62551">
        <w:rPr>
          <w:rFonts w:ascii="Calibri" w:eastAsia="Times New Roman" w:hAnsi="Calibri" w:cs="Times New Roman"/>
          <w:color w:val="0D0D0D"/>
          <w:sz w:val="28"/>
          <w:szCs w:val="28"/>
          <w:lang w:val="ro-RO"/>
        </w:rPr>
        <w:t xml:space="preserve">tate, pe o durată care depăşeşte 90 de zile calendaristice. </w:t>
      </w:r>
    </w:p>
    <w:p w:rsidR="00D62551" w:rsidRPr="00D62551" w:rsidRDefault="00D62551" w:rsidP="00D62551">
      <w:pPr>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800000"/>
          <w:sz w:val="28"/>
          <w:szCs w:val="28"/>
          <w:lang w:val="ro-RO"/>
        </w:rPr>
        <w:t>(2)</w:t>
      </w:r>
      <w:r w:rsidRPr="00D62551">
        <w:rPr>
          <w:rFonts w:ascii="Calibri" w:eastAsia="Times New Roman" w:hAnsi="Calibri" w:cs="Times New Roman"/>
          <w:color w:val="0D0D0D"/>
          <w:sz w:val="28"/>
          <w:szCs w:val="28"/>
          <w:lang w:val="ro-RO"/>
        </w:rPr>
        <w:t xml:space="preserve"> Pentru persoanele prevăzute la </w:t>
      </w:r>
      <w:hyperlink r:id="rId58" w:anchor="a296e3" w:history="1">
        <w:r w:rsidRPr="00D62551">
          <w:rPr>
            <w:rFonts w:ascii="Calibri" w:eastAsia="Times New Roman" w:hAnsi="Calibri" w:cs="Times New Roman"/>
            <w:b/>
            <w:bCs/>
            <w:color w:val="0000FF"/>
            <w:sz w:val="28"/>
            <w:u w:val="single"/>
            <w:lang w:val="ro-RO"/>
          </w:rPr>
          <w:t>art. 296^3</w:t>
        </w:r>
      </w:hyperlink>
      <w:r w:rsidRPr="00D62551">
        <w:rPr>
          <w:rFonts w:ascii="Calibri" w:eastAsia="Times New Roman" w:hAnsi="Calibri" w:cs="Times New Roman"/>
          <w:color w:val="0D0D0D"/>
          <w:sz w:val="28"/>
          <w:szCs w:val="28"/>
          <w:lang w:val="ro-RO"/>
        </w:rPr>
        <w:t xml:space="preserve"> lit. f) pct. 10, baza lunară de calcul a contribuţiei de asigurări sociale datorate de angajator bugetului asigurărilor sociale de stat este totalitatea sumelor care reprezintă baza de calcul </w:t>
      </w:r>
      <w:r w:rsidRPr="00D62551">
        <w:rPr>
          <w:rFonts w:ascii="Calibri" w:eastAsia="Times New Roman" w:hAnsi="Calibri" w:cs="Times New Roman"/>
          <w:color w:val="0D0D0D"/>
          <w:sz w:val="28"/>
          <w:szCs w:val="28"/>
          <w:lang w:val="ro-RO"/>
        </w:rPr>
        <w:lastRenderedPageBreak/>
        <w:t>al contribuţiei individuale de asigurări sociale, aşa cum este prevăzută la lit. a) – c).</w:t>
      </w:r>
    </w:p>
    <w:p w:rsidR="00D62551" w:rsidRPr="00D62551" w:rsidRDefault="00D62551" w:rsidP="00D62551">
      <w:pPr>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color w:val="0D0D0D"/>
          <w:sz w:val="28"/>
          <w:szCs w:val="28"/>
          <w:lang w:val="ro-RO"/>
        </w:rPr>
        <w:t xml:space="preserve">Prevederile </w:t>
      </w:r>
      <w:hyperlink r:id="rId59" w:anchor="a296e4" w:history="1">
        <w:r w:rsidRPr="00D62551">
          <w:rPr>
            <w:rFonts w:ascii="Calibri" w:eastAsia="Times New Roman" w:hAnsi="Calibri" w:cs="Times New Roman"/>
            <w:b/>
            <w:bCs/>
            <w:color w:val="0000FF"/>
            <w:sz w:val="28"/>
            <w:u w:val="single"/>
            <w:lang w:val="ro-RO"/>
          </w:rPr>
          <w:t>art. 296^4</w:t>
        </w:r>
      </w:hyperlink>
      <w:r w:rsidRPr="00D62551">
        <w:rPr>
          <w:rFonts w:ascii="Calibri" w:eastAsia="Times New Roman" w:hAnsi="Calibri" w:cs="Times New Roman"/>
          <w:color w:val="0D0D0D"/>
          <w:sz w:val="28"/>
          <w:szCs w:val="28"/>
          <w:lang w:val="ro-RO"/>
        </w:rPr>
        <w:t xml:space="preserve"> alin. (2) şi (3), respectiv cele ale </w:t>
      </w:r>
      <w:hyperlink r:id="rId60" w:anchor="a296e5" w:history="1">
        <w:r w:rsidRPr="00D62551">
          <w:rPr>
            <w:rFonts w:ascii="Calibri" w:eastAsia="Times New Roman" w:hAnsi="Calibri" w:cs="Times New Roman"/>
            <w:b/>
            <w:bCs/>
            <w:color w:val="0000FF"/>
            <w:sz w:val="28"/>
            <w:u w:val="single"/>
            <w:lang w:val="ro-RO"/>
          </w:rPr>
          <w:t>art. 296^5</w:t>
        </w:r>
      </w:hyperlink>
      <w:r w:rsidRPr="00D62551">
        <w:rPr>
          <w:rFonts w:ascii="Calibri" w:eastAsia="Times New Roman" w:hAnsi="Calibri" w:cs="Times New Roman"/>
          <w:color w:val="0D0D0D"/>
          <w:sz w:val="28"/>
          <w:szCs w:val="28"/>
          <w:lang w:val="ro-RO"/>
        </w:rPr>
        <w:t xml:space="preserve"> alin.(1), referitoare la plafonarea bazei de calcul al contribuţiei de asigurări sociale, se aplică şi în cazul persoanelor prevăzute la  </w:t>
      </w:r>
      <w:hyperlink r:id="rId61" w:anchor="a296e3" w:history="1">
        <w:r w:rsidRPr="00D62551">
          <w:rPr>
            <w:rFonts w:ascii="Calibri" w:eastAsia="Times New Roman" w:hAnsi="Calibri" w:cs="Times New Roman"/>
            <w:b/>
            <w:bCs/>
            <w:color w:val="0000FF"/>
            <w:sz w:val="28"/>
            <w:u w:val="single"/>
            <w:lang w:val="ro-RO"/>
          </w:rPr>
          <w:t>art. 296^3</w:t>
        </w:r>
      </w:hyperlink>
      <w:r w:rsidRPr="00D62551">
        <w:rPr>
          <w:rFonts w:ascii="Calibri" w:eastAsia="Times New Roman" w:hAnsi="Calibri" w:cs="Times New Roman"/>
          <w:color w:val="0D0D0D"/>
          <w:sz w:val="28"/>
          <w:szCs w:val="28"/>
          <w:lang w:val="ro-RO"/>
        </w:rPr>
        <w:t xml:space="preserve"> lit. f) pct. 10, excepţie fiind în cazul soţului/soţiei care însoţeşte personalul trimis în misiune permanentă în str</w:t>
      </w:r>
      <w:r w:rsidRPr="00D62551">
        <w:rPr>
          <w:rFonts w:ascii="Calibri" w:eastAsia="Times New Roman" w:hAnsi="Calibri" w:cs="Times New Roman"/>
          <w:color w:val="0D0D0D"/>
          <w:sz w:val="24"/>
          <w:szCs w:val="24"/>
          <w:lang w:val="ro-RO"/>
        </w:rPr>
        <w:t>ă</w:t>
      </w:r>
      <w:r w:rsidRPr="00D62551">
        <w:rPr>
          <w:rFonts w:ascii="Calibri" w:eastAsia="Times New Roman" w:hAnsi="Calibri" w:cs="Times New Roman"/>
          <w:color w:val="0D0D0D"/>
          <w:sz w:val="28"/>
          <w:szCs w:val="28"/>
          <w:lang w:val="ro-RO"/>
        </w:rPr>
        <w:t>in</w:t>
      </w:r>
      <w:r w:rsidRPr="00D62551">
        <w:rPr>
          <w:rFonts w:ascii="Calibri" w:eastAsia="Times New Roman" w:hAnsi="Calibri" w:cs="Times New Roman"/>
          <w:color w:val="0D0D0D"/>
          <w:sz w:val="24"/>
          <w:szCs w:val="24"/>
          <w:lang w:val="ro-RO"/>
        </w:rPr>
        <w:t>ă</w:t>
      </w:r>
      <w:r w:rsidRPr="00D62551">
        <w:rPr>
          <w:rFonts w:ascii="Calibri" w:eastAsia="Times New Roman" w:hAnsi="Calibri" w:cs="Times New Roman"/>
          <w:color w:val="0D0D0D"/>
          <w:sz w:val="28"/>
          <w:szCs w:val="28"/>
          <w:lang w:val="ro-RO"/>
        </w:rPr>
        <w:t>tate, pentru care plafonarea bazei de calcul al contribuţiei de asigurări sociale se face la 3 salarii de bază minime pe ţară.</w:t>
      </w:r>
    </w:p>
    <w:p w:rsidR="00D62551" w:rsidRPr="00D62551" w:rsidRDefault="00D62551" w:rsidP="00D62551">
      <w:pPr>
        <w:spacing w:before="100" w:beforeAutospacing="1" w:after="100" w:afterAutospacing="1" w:line="240" w:lineRule="auto"/>
        <w:jc w:val="both"/>
        <w:rPr>
          <w:rFonts w:ascii="Times New Roman" w:eastAsia="Times New Roman" w:hAnsi="Times New Roman" w:cs="Times New Roman"/>
          <w:sz w:val="24"/>
          <w:szCs w:val="24"/>
        </w:rPr>
      </w:pPr>
      <w:bookmarkStart w:id="36" w:name="a296e13"/>
      <w:bookmarkStart w:id="37" w:name="_Toc304300244"/>
      <w:bookmarkStart w:id="38" w:name="_Toc304299611"/>
      <w:bookmarkEnd w:id="36"/>
      <w:bookmarkEnd w:id="37"/>
      <w:bookmarkEnd w:id="38"/>
      <w:r w:rsidRPr="00D62551">
        <w:rPr>
          <w:rFonts w:ascii="Times New Roman" w:eastAsia="Times New Roman" w:hAnsi="Times New Roman" w:cs="Times New Roman"/>
          <w:sz w:val="24"/>
          <w:szCs w:val="24"/>
          <w:lang w:val="ro-RO"/>
        </w:rPr>
        <w:t>ART. 296^13 Baza de calcul al contribuţiilor sociale datorate pentru persoanele prevăzute la art. 296^3 lit. f) pct. 11</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color w:val="0D0D0D"/>
          <w:sz w:val="28"/>
          <w:szCs w:val="28"/>
          <w:lang w:val="ro-RO"/>
        </w:rPr>
        <w:t>Pentru persoanele prevăzute la  </w:t>
      </w:r>
      <w:hyperlink r:id="rId62" w:anchor="a296e3" w:history="1">
        <w:r w:rsidRPr="00D62551">
          <w:rPr>
            <w:rFonts w:ascii="Calibri" w:eastAsia="Times New Roman" w:hAnsi="Calibri" w:cs="Times New Roman"/>
            <w:b/>
            <w:bCs/>
            <w:color w:val="0000FF"/>
            <w:sz w:val="28"/>
            <w:u w:val="single"/>
            <w:lang w:val="ro-RO"/>
          </w:rPr>
          <w:t>art. 296^3</w:t>
        </w:r>
      </w:hyperlink>
      <w:r w:rsidRPr="00D62551">
        <w:rPr>
          <w:rFonts w:ascii="Calibri" w:eastAsia="Times New Roman" w:hAnsi="Calibri" w:cs="Times New Roman"/>
          <w:color w:val="0D0D0D"/>
          <w:sz w:val="28"/>
          <w:szCs w:val="28"/>
          <w:lang w:val="ro-RO"/>
        </w:rPr>
        <w:t xml:space="preserve"> lit. f)</w:t>
      </w:r>
      <w:r w:rsidRPr="00D62551">
        <w:rPr>
          <w:rFonts w:ascii="Calibri" w:eastAsia="Times New Roman" w:hAnsi="Calibri" w:cs="Times New Roman"/>
          <w:b/>
          <w:bCs/>
          <w:color w:val="0D0D0D"/>
          <w:sz w:val="28"/>
          <w:szCs w:val="28"/>
          <w:lang w:val="ro-RO"/>
        </w:rPr>
        <w:t xml:space="preserve"> </w:t>
      </w:r>
      <w:r w:rsidRPr="00D62551">
        <w:rPr>
          <w:rFonts w:ascii="Calibri" w:eastAsia="Times New Roman" w:hAnsi="Calibri" w:cs="Times New Roman"/>
          <w:color w:val="0D0D0D"/>
          <w:sz w:val="28"/>
          <w:szCs w:val="28"/>
          <w:lang w:val="ro-RO"/>
        </w:rPr>
        <w:t xml:space="preserve">pct. 11, baza lunară de calcul al contribuţiei de asigurări sociale de sănătate, datorate bugetului Fondului naţional unic de asigurări sociale de sănătate o reprezintă valoarea a două salarii minime brute pe ţară. Contribuţia  se suportă de la bugetul de stat. </w:t>
      </w:r>
    </w:p>
    <w:p w:rsidR="00D62551" w:rsidRPr="00D62551" w:rsidRDefault="00D62551" w:rsidP="00D62551">
      <w:pPr>
        <w:spacing w:before="100" w:beforeAutospacing="1" w:after="100" w:afterAutospacing="1" w:line="240" w:lineRule="auto"/>
        <w:jc w:val="both"/>
        <w:rPr>
          <w:rFonts w:ascii="Times New Roman" w:eastAsia="Times New Roman" w:hAnsi="Times New Roman" w:cs="Times New Roman"/>
          <w:sz w:val="24"/>
          <w:szCs w:val="24"/>
        </w:rPr>
      </w:pPr>
      <w:bookmarkStart w:id="39" w:name="a296e14"/>
      <w:bookmarkStart w:id="40" w:name="_Toc304300245"/>
      <w:bookmarkStart w:id="41" w:name="_Toc304299612"/>
      <w:bookmarkEnd w:id="39"/>
      <w:bookmarkEnd w:id="40"/>
      <w:bookmarkEnd w:id="41"/>
      <w:r w:rsidRPr="00D62551">
        <w:rPr>
          <w:rFonts w:ascii="Times New Roman" w:eastAsia="Times New Roman" w:hAnsi="Times New Roman" w:cs="Times New Roman"/>
          <w:sz w:val="24"/>
          <w:szCs w:val="24"/>
          <w:lang w:val="ro-RO"/>
        </w:rPr>
        <w:t xml:space="preserve">ART. 296^14 </w:t>
      </w:r>
      <w:r w:rsidRPr="00D62551">
        <w:rPr>
          <w:rFonts w:ascii="Times New Roman" w:eastAsia="Times New Roman" w:hAnsi="Times New Roman" w:cs="Times New Roman"/>
          <w:color w:val="000000"/>
          <w:sz w:val="24"/>
          <w:szCs w:val="24"/>
          <w:lang w:val="ro-RO"/>
        </w:rPr>
        <w:t>*** Abrogat.</w:t>
      </w:r>
    </w:p>
    <w:p w:rsidR="00D62551" w:rsidRPr="00D62551" w:rsidRDefault="00D62551" w:rsidP="00D62551">
      <w:pPr>
        <w:spacing w:before="100" w:beforeAutospacing="1" w:after="100" w:afterAutospacing="1" w:line="240" w:lineRule="auto"/>
        <w:jc w:val="both"/>
        <w:rPr>
          <w:rFonts w:ascii="Times New Roman" w:eastAsia="Times New Roman" w:hAnsi="Times New Roman" w:cs="Times New Roman"/>
          <w:sz w:val="24"/>
          <w:szCs w:val="24"/>
        </w:rPr>
      </w:pPr>
      <w:bookmarkStart w:id="42" w:name="a296e15"/>
      <w:bookmarkStart w:id="43" w:name="_Toc304300246"/>
      <w:bookmarkStart w:id="44" w:name="_Toc304299613"/>
      <w:bookmarkEnd w:id="42"/>
      <w:bookmarkEnd w:id="43"/>
      <w:bookmarkEnd w:id="44"/>
      <w:r w:rsidRPr="00D62551">
        <w:rPr>
          <w:rFonts w:ascii="Times New Roman" w:eastAsia="Times New Roman" w:hAnsi="Times New Roman" w:cs="Times New Roman"/>
          <w:sz w:val="24"/>
          <w:szCs w:val="24"/>
          <w:lang w:val="ro-RO"/>
        </w:rPr>
        <w:t>ART. 296^15 Excepţii generale</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color w:val="0D0D0D"/>
          <w:sz w:val="28"/>
          <w:szCs w:val="28"/>
          <w:lang w:val="ro-RO"/>
        </w:rPr>
        <w:t xml:space="preserve">Nu se cuprind în baza lunară a contribuţiilor sociale obligatorii, prevăzută la </w:t>
      </w:r>
      <w:hyperlink r:id="rId63" w:anchor="a296e4" w:history="1">
        <w:r w:rsidRPr="00D62551">
          <w:rPr>
            <w:rFonts w:ascii="Calibri" w:eastAsia="Times New Roman" w:hAnsi="Calibri" w:cs="Times New Roman"/>
            <w:b/>
            <w:bCs/>
            <w:color w:val="0000FF"/>
            <w:sz w:val="28"/>
            <w:u w:val="single"/>
            <w:lang w:val="ro-RO"/>
          </w:rPr>
          <w:t>art. 296^4</w:t>
        </w:r>
      </w:hyperlink>
      <w:r w:rsidRPr="00D62551">
        <w:rPr>
          <w:rFonts w:ascii="Calibri" w:eastAsia="Times New Roman" w:hAnsi="Calibri" w:cs="Times New Roman"/>
          <w:color w:val="0D0D0D"/>
          <w:sz w:val="28"/>
          <w:szCs w:val="28"/>
          <w:lang w:val="ro-RO"/>
        </w:rPr>
        <w:t>, următoarele:</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0D0D0D"/>
          <w:sz w:val="28"/>
          <w:szCs w:val="28"/>
          <w:lang w:val="ro-RO"/>
        </w:rPr>
        <w:t>a)</w:t>
      </w:r>
      <w:r w:rsidRPr="00D62551">
        <w:rPr>
          <w:rFonts w:ascii="Calibri" w:eastAsia="Times New Roman" w:hAnsi="Calibri" w:cs="Times New Roman"/>
          <w:color w:val="0D0D0D"/>
          <w:sz w:val="28"/>
          <w:szCs w:val="28"/>
          <w:lang w:val="ro-RO"/>
        </w:rPr>
        <w:t xml:space="preserve"> sumele primite de membrii fondatori ai societăţilor comerciale constituite prin subscripţie publică;</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0D0D0D"/>
          <w:sz w:val="28"/>
          <w:szCs w:val="28"/>
          <w:lang w:val="ro-RO"/>
        </w:rPr>
        <w:t>b)</w:t>
      </w:r>
      <w:r w:rsidRPr="00D62551">
        <w:rPr>
          <w:rFonts w:ascii="Calibri" w:eastAsia="Times New Roman" w:hAnsi="Calibri" w:cs="Times New Roman"/>
          <w:color w:val="0D0D0D"/>
          <w:sz w:val="28"/>
          <w:szCs w:val="28"/>
          <w:lang w:val="ro-RO"/>
        </w:rPr>
        <w:t xml:space="preserve"> ajutoarele de înmormântare, ajutoarele pentru pierderi produse în gospodăriile proprii ca urmare a calamităţilor naturale, ajutoarele pentru bolile grave şi incurabile, ajutoarele pentru naştere, veniturile reprezentând cadouri pentru copiii minori ai salariaţilor, cadourile oferite salariatelor, contravaloarea transportului la şi de la locul de muncă al salariatului, costul prestaţiilor pentru tratament şi odihnă, inclusiv transportul pentru salariaţii proprii şi membrii de familie ai acestora, acordate de angajator pentru salariaţii proprii sau alte persoane, astfel cum este prevăzut în contractul de muncă. Cadourile oferite de angajatori în beneficiul copiilor minori ai angajaţilor, cu ocazia Paştelui, zilei de 1 iunie, Crăciunului şi a sărbătorilor similare ale altor culte religioase, precum şi cadourile oferite salariatelor cu ocazia zilei de 8 martie nu intră în baza de calcul, </w:t>
      </w:r>
      <w:r w:rsidRPr="00D62551">
        <w:rPr>
          <w:rFonts w:ascii="Calibri" w:eastAsia="Times New Roman" w:hAnsi="Calibri" w:cs="Times New Roman"/>
          <w:color w:val="0D0D0D"/>
          <w:sz w:val="28"/>
          <w:szCs w:val="28"/>
          <w:lang w:val="ro-RO"/>
        </w:rPr>
        <w:lastRenderedPageBreak/>
        <w:t xml:space="preserve">în măsura în care valoarea cadoului oferit fiecărei persoane, cu orice ocazie dintre cele de mai sus, nu depăşeşte 150 lei; </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hyperlink r:id="rId64" w:anchor="n296e15b" w:history="1">
        <w:r w:rsidRPr="00D62551">
          <w:rPr>
            <w:rFonts w:ascii="Calibri" w:eastAsia="Times New Roman" w:hAnsi="Calibri" w:cs="Times New Roman"/>
            <w:b/>
            <w:bCs/>
            <w:i/>
            <w:iCs/>
            <w:color w:val="0000FF"/>
            <w:sz w:val="28"/>
            <w:u w:val="single"/>
            <w:lang w:val="ro-RO"/>
          </w:rPr>
          <w:t>Norme metodologice</w:t>
        </w:r>
      </w:hyperlink>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0D0D0D"/>
          <w:sz w:val="28"/>
          <w:szCs w:val="28"/>
          <w:lang w:val="ro-RO"/>
        </w:rPr>
        <w:t>b^1)</w:t>
      </w:r>
      <w:r w:rsidRPr="00D62551">
        <w:rPr>
          <w:rFonts w:ascii="Calibri" w:eastAsia="Times New Roman" w:hAnsi="Calibri" w:cs="Times New Roman"/>
          <w:color w:val="0D0D0D"/>
          <w:sz w:val="28"/>
          <w:szCs w:val="28"/>
          <w:lang w:val="ro-RO"/>
        </w:rPr>
        <w:t xml:space="preserve"> ajutoarele de deces, indemnizaţiile acordate urmaşilor personalului militar din armată decedat ca urmare a participării la acţiuni militare şi indemnizaţiile lunare de invaliditate acordate personalului militar din armată ca urmare a participării la acţiuni militare;</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0D0D0D"/>
          <w:sz w:val="28"/>
          <w:szCs w:val="28"/>
          <w:lang w:val="ro-RO"/>
        </w:rPr>
        <w:t>c)</w:t>
      </w:r>
      <w:r w:rsidRPr="00D62551">
        <w:rPr>
          <w:rFonts w:ascii="Calibri" w:eastAsia="Times New Roman" w:hAnsi="Calibri" w:cs="Times New Roman"/>
          <w:color w:val="0D0D0D"/>
          <w:sz w:val="28"/>
          <w:szCs w:val="28"/>
          <w:lang w:val="ro-RO"/>
        </w:rPr>
        <w:t xml:space="preserve"> contravaloarea folosinţei locuinţei de serviciu sau a locuinţei din incinta unităţii, potrivit repartiţiei de serviciu, numirii conform legii sau specificităţii activităţii prin cadrul normativ specific domeniului de activitate, compensarea chiriei pentru personalul din sectorul de apărare naţională, ordine publică şi siguranţă naţională, precum şi compensarea diferenţei de chirie, suportată de persoana fizică, conform legilor speciale;</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0D0D0D"/>
          <w:sz w:val="28"/>
          <w:szCs w:val="28"/>
          <w:lang w:val="ro-RO"/>
        </w:rPr>
        <w:t>d)</w:t>
      </w:r>
      <w:r w:rsidRPr="00D62551">
        <w:rPr>
          <w:rFonts w:ascii="Calibri" w:eastAsia="Times New Roman" w:hAnsi="Calibri" w:cs="Times New Roman"/>
          <w:color w:val="0D0D0D"/>
          <w:sz w:val="28"/>
          <w:szCs w:val="28"/>
          <w:lang w:val="ro-RO"/>
        </w:rPr>
        <w:t xml:space="preserve"> cazarea şi contravaloarea chiriei pentru locuinţele puse la dispoziţia oficialităţilor publice, a angajaţilor consulari şi diplomatici care lucrează în afara ţării, în conformitate cu legislaţia în vigoare;</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0D0D0D"/>
          <w:sz w:val="28"/>
          <w:szCs w:val="28"/>
          <w:lang w:val="ro-RO"/>
        </w:rPr>
        <w:t>e)</w:t>
      </w:r>
      <w:r w:rsidRPr="00D62551">
        <w:rPr>
          <w:rFonts w:ascii="Calibri" w:eastAsia="Times New Roman" w:hAnsi="Calibri" w:cs="Times New Roman"/>
          <w:color w:val="0D0D0D"/>
          <w:sz w:val="28"/>
          <w:szCs w:val="28"/>
          <w:lang w:val="ro-RO"/>
        </w:rPr>
        <w:t xml:space="preserve"> contravaloarea echipamentelor tehnice, a echipamentului individual de protecţie şi de lucru, a alimentaţiei de protecţie, a medicamentelor şi materialelor igienico-sanitare, a altor drepturi de protecţie a muncii, precum şi a uniformelor obligatorii şi a drepturilor de echipament, ce se acordă potrivit legislaţiei în vigoare;</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0D0D0D"/>
          <w:sz w:val="28"/>
          <w:szCs w:val="28"/>
          <w:lang w:val="ro-RO"/>
        </w:rPr>
        <w:t>f)</w:t>
      </w:r>
      <w:r w:rsidRPr="00D62551">
        <w:rPr>
          <w:rFonts w:ascii="Calibri" w:eastAsia="Times New Roman" w:hAnsi="Calibri" w:cs="Times New Roman"/>
          <w:color w:val="0D0D0D"/>
          <w:sz w:val="28"/>
          <w:szCs w:val="28"/>
          <w:lang w:val="ro-RO"/>
        </w:rPr>
        <w:t xml:space="preserve"> contravaloarea cheltuielilor de deplasare pentru transportul dintre localitatea în care angajaţii îşi au domiciliul şi localitatea unde se află locul de muncă al acestora, la nivelul unui abonament lunar, pentru situaţiile în care nu se asigură locuinţă sau nu se suportă contravaloarea chiriei, conform legii;</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0D0D0D"/>
          <w:sz w:val="28"/>
          <w:szCs w:val="28"/>
          <w:lang w:val="ro-RO"/>
        </w:rPr>
        <w:t>g)</w:t>
      </w:r>
      <w:r w:rsidRPr="00D62551">
        <w:rPr>
          <w:rFonts w:ascii="Calibri" w:eastAsia="Times New Roman" w:hAnsi="Calibri" w:cs="Times New Roman"/>
          <w:color w:val="0D0D0D"/>
          <w:sz w:val="28"/>
          <w:szCs w:val="28"/>
          <w:lang w:val="ro-RO"/>
        </w:rPr>
        <w:t xml:space="preserve"> </w:t>
      </w:r>
      <w:r w:rsidRPr="00D62551">
        <w:rPr>
          <w:rFonts w:ascii="Calibri" w:eastAsia="Times New Roman" w:hAnsi="Calibri" w:cs="Times New Roman"/>
          <w:sz w:val="28"/>
          <w:szCs w:val="28"/>
          <w:lang w:val="ro-RO"/>
        </w:rPr>
        <w:t>indemnizaţiile şi orice alte sume de aceeaşi natură, primite de salariaţi, pe perioada delegării şi detaşării în altă localitate, în ţară şi în străinătate, în interesul serviciului, în limita a de 2,5 ori nivelul legal stabilit prin hotărâre a Guvernului pentru personalul din instituţiile publice, precum şi cele primite pentru acoperirea cheltuielilor de transport şi cazare</w:t>
      </w:r>
      <w:r w:rsidRPr="00D62551">
        <w:rPr>
          <w:rFonts w:ascii="Calibri" w:eastAsia="Times New Roman" w:hAnsi="Calibri" w:cs="Times New Roman"/>
          <w:color w:val="0D0D0D"/>
          <w:sz w:val="28"/>
          <w:szCs w:val="28"/>
          <w:lang w:val="ro-RO"/>
        </w:rPr>
        <w:t>;</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0D0D0D"/>
          <w:sz w:val="28"/>
          <w:szCs w:val="28"/>
          <w:lang w:val="ro-RO"/>
        </w:rPr>
        <w:lastRenderedPageBreak/>
        <w:t>g^1)</w:t>
      </w:r>
      <w:r w:rsidRPr="00D62551">
        <w:rPr>
          <w:rFonts w:ascii="Calibri" w:eastAsia="Times New Roman" w:hAnsi="Calibri" w:cs="Times New Roman"/>
          <w:color w:val="0D0D0D"/>
          <w:sz w:val="28"/>
          <w:szCs w:val="28"/>
          <w:lang w:val="ro-RO"/>
        </w:rPr>
        <w:t xml:space="preserve"> indemnizaţiile şi orice alte sume de aceeaşi natură primite de persoanele fizice care desfăşoară o activitate în baza unui statut special prevăzut de lege pe perioada deplasării, respectiv delegării şi detaşării, în altă localitate, în ţară şi în străinătate, în limitele prevăzute de actele normative speciale aplicabile acestora, precum şi cele primite pentru acoperirea cheltuielilor de transport şi cazare;</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0D0D0D"/>
          <w:sz w:val="28"/>
          <w:szCs w:val="28"/>
          <w:lang w:val="ro-RO"/>
        </w:rPr>
        <w:t>g^2)</w:t>
      </w:r>
      <w:r w:rsidRPr="00D62551">
        <w:rPr>
          <w:rFonts w:ascii="Calibri" w:eastAsia="Times New Roman" w:hAnsi="Calibri" w:cs="Times New Roman"/>
          <w:color w:val="0D0D0D"/>
          <w:sz w:val="28"/>
          <w:szCs w:val="28"/>
          <w:lang w:val="ro-RO"/>
        </w:rPr>
        <w:t xml:space="preserve"> indemnizaţiile şi orice alte sume de aceeaşi natură, primite de salariaţii care au stabilite raporturi de muncă cu angajatori nerezidenţi, pe perioada delegării şi detaşării, în România, în interesul serviciului, în limita nivelului legal stabilit prin hotărâre a Guvernului pentru ţara de rezidenţă a angajatorului nerezident, de care ar beneficia personalul din instituţiile publice din România dacă s-ar deplasa în ţara respectivă, precum şi cele primite pentru acoperirea cheltuielilor de transport şi cazare;</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0D0D0D"/>
          <w:sz w:val="28"/>
          <w:szCs w:val="28"/>
          <w:lang w:val="ro-RO"/>
        </w:rPr>
        <w:t>h)</w:t>
      </w:r>
      <w:r w:rsidRPr="00D62551">
        <w:rPr>
          <w:rFonts w:ascii="Calibri" w:eastAsia="Times New Roman" w:hAnsi="Calibri" w:cs="Times New Roman"/>
          <w:color w:val="0D0D0D"/>
          <w:sz w:val="28"/>
          <w:szCs w:val="28"/>
          <w:lang w:val="ro-RO"/>
        </w:rPr>
        <w:t xml:space="preserve"> sumele primite, potrivit dispoziţiilor legale, pentru acoperirea cheltuielilor de mutare în interesul serviciului;</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0D0D0D"/>
          <w:sz w:val="28"/>
          <w:szCs w:val="28"/>
          <w:lang w:val="ro-RO"/>
        </w:rPr>
        <w:t>i)</w:t>
      </w:r>
      <w:r w:rsidRPr="00D62551">
        <w:rPr>
          <w:rFonts w:ascii="Calibri" w:eastAsia="Times New Roman" w:hAnsi="Calibri" w:cs="Times New Roman"/>
          <w:color w:val="0D0D0D"/>
          <w:sz w:val="28"/>
          <w:szCs w:val="28"/>
          <w:lang w:val="ro-RO"/>
        </w:rPr>
        <w:t xml:space="preserve"> indemnizaţiile de instalare ce se acordă o singură dată, la încadrarea într-o unitate situată într-o altă localitate decât cea de domiciliu, în primul an de activitate după absolvirea studiilor, în limita unui salariu de bază la angajare, precum şi indemnizaţiile de instalare şi mutare acordate, potrivit legilor speciale, personalului din instituţiile publice şi celor care îşi stabilesc domiciliul în localităţi din zone defavorizate, stabilite potrivit legii, în care îşi au locul de muncă;</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0D0D0D"/>
          <w:sz w:val="28"/>
          <w:szCs w:val="28"/>
          <w:lang w:val="ro-RO"/>
        </w:rPr>
        <w:t>j)</w:t>
      </w:r>
      <w:r w:rsidRPr="00D62551">
        <w:rPr>
          <w:rFonts w:ascii="Calibri" w:eastAsia="Times New Roman" w:hAnsi="Calibri" w:cs="Times New Roman"/>
          <w:color w:val="0D0D0D"/>
          <w:sz w:val="28"/>
          <w:szCs w:val="28"/>
          <w:lang w:val="ro-RO"/>
        </w:rPr>
        <w:t xml:space="preserve"> sumele sau avantajele primite de către persoane fizice rezidente din activităţi dependente desfăşurate într-un stat străin, cu respectarea prevederilor instrumentelor juridice internaţionale la care România este parte;</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0D0D0D"/>
          <w:sz w:val="28"/>
          <w:szCs w:val="28"/>
          <w:lang w:val="ro-RO"/>
        </w:rPr>
        <w:t>k)</w:t>
      </w:r>
      <w:r w:rsidRPr="00D62551">
        <w:rPr>
          <w:rFonts w:ascii="Calibri" w:eastAsia="Times New Roman" w:hAnsi="Calibri" w:cs="Times New Roman"/>
          <w:color w:val="0D0D0D"/>
          <w:sz w:val="28"/>
          <w:szCs w:val="28"/>
          <w:lang w:val="ro-RO"/>
        </w:rPr>
        <w:t xml:space="preserve"> cheltuielile efectuate de angajator pentru pregătirea profesională şi perfecţionarea angajatului în legătură cu activitatea desfăşurată de acesta pentru angajator;</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0D0D0D"/>
          <w:sz w:val="28"/>
          <w:szCs w:val="28"/>
          <w:lang w:val="ro-RO"/>
        </w:rPr>
        <w:t>l)</w:t>
      </w:r>
      <w:r w:rsidRPr="00D62551">
        <w:rPr>
          <w:rFonts w:ascii="Calibri" w:eastAsia="Times New Roman" w:hAnsi="Calibri" w:cs="Times New Roman"/>
          <w:color w:val="0D0D0D"/>
          <w:sz w:val="28"/>
          <w:szCs w:val="28"/>
          <w:lang w:val="ro-RO"/>
        </w:rPr>
        <w:t xml:space="preserve"> costul abonamentelor telefonice şi al convorbirilor telefonice, inclusiv cartelele telefonice, efectuate în vederea îndeplinirii sarcinilor de serviciu;</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0D0D0D"/>
          <w:sz w:val="28"/>
          <w:szCs w:val="28"/>
          <w:lang w:val="ro-RO"/>
        </w:rPr>
        <w:t>m)</w:t>
      </w:r>
      <w:r w:rsidRPr="00D62551">
        <w:rPr>
          <w:rFonts w:ascii="Calibri" w:eastAsia="Times New Roman" w:hAnsi="Calibri" w:cs="Times New Roman"/>
          <w:color w:val="0D0D0D"/>
          <w:sz w:val="28"/>
          <w:szCs w:val="28"/>
          <w:lang w:val="ro-RO"/>
        </w:rPr>
        <w:t xml:space="preserve"> avantajele sub forma dreptului la stock options plan, la momentul acordării şi la momentul exercitării acestuia;</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0D0D0D"/>
          <w:sz w:val="28"/>
          <w:szCs w:val="28"/>
          <w:lang w:val="ro-RO"/>
        </w:rPr>
        <w:lastRenderedPageBreak/>
        <w:t>n)</w:t>
      </w:r>
      <w:r w:rsidRPr="00D62551">
        <w:rPr>
          <w:rFonts w:ascii="Calibri" w:eastAsia="Times New Roman" w:hAnsi="Calibri" w:cs="Times New Roman"/>
          <w:color w:val="0D0D0D"/>
          <w:sz w:val="28"/>
          <w:szCs w:val="28"/>
          <w:lang w:val="ro-RO"/>
        </w:rPr>
        <w:t xml:space="preserve"> diferenţa favorabilă dintre dobânda preferenţială stabilită prin negociere şi dobânda practicată pe piaţă, pentru credite şi depozite;</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0D0D0D"/>
          <w:sz w:val="28"/>
          <w:szCs w:val="28"/>
          <w:lang w:val="ro-RO"/>
        </w:rPr>
        <w:t>o)</w:t>
      </w:r>
      <w:r w:rsidRPr="00D62551">
        <w:rPr>
          <w:rFonts w:ascii="Calibri" w:eastAsia="Times New Roman" w:hAnsi="Calibri" w:cs="Times New Roman"/>
          <w:color w:val="0D0D0D"/>
          <w:sz w:val="28"/>
          <w:szCs w:val="28"/>
          <w:lang w:val="ro-RO"/>
        </w:rPr>
        <w:t xml:space="preserve"> tichetele de masă, tichetele de vacanţă, tichetele cadou şi tichetele de creşă, acordate potrivit legii;</w:t>
      </w:r>
    </w:p>
    <w:p w:rsidR="00D62551" w:rsidRPr="00D62551" w:rsidRDefault="00D62551" w:rsidP="00D62551">
      <w:pPr>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0D0D0D"/>
          <w:sz w:val="28"/>
          <w:szCs w:val="28"/>
          <w:lang w:val="ro-RO"/>
        </w:rPr>
        <w:t>p)</w:t>
      </w:r>
      <w:r w:rsidRPr="00D62551">
        <w:rPr>
          <w:rFonts w:ascii="Calibri" w:eastAsia="Times New Roman" w:hAnsi="Calibri" w:cs="Times New Roman"/>
          <w:color w:val="0D0D0D"/>
          <w:sz w:val="28"/>
          <w:szCs w:val="28"/>
          <w:lang w:val="ro-RO"/>
        </w:rPr>
        <w:t xml:space="preserve"> următoarele avantaje primite în legătură cu o activitate dependentă:</w:t>
      </w:r>
    </w:p>
    <w:p w:rsidR="00D62551" w:rsidRPr="00D62551" w:rsidRDefault="00D62551" w:rsidP="00D62551">
      <w:pPr>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color w:val="0D0D0D"/>
          <w:sz w:val="28"/>
          <w:szCs w:val="28"/>
          <w:lang w:val="ro-RO"/>
        </w:rPr>
        <w:t>1. utilizarea unui vehicul din patrimoniul afacerii, în vederea deplasării de la domiciliu la locul de muncă şi invers;</w:t>
      </w:r>
    </w:p>
    <w:p w:rsidR="00D62551" w:rsidRPr="00D62551" w:rsidRDefault="00D62551" w:rsidP="00D62551">
      <w:pPr>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color w:val="0D0D0D"/>
          <w:sz w:val="28"/>
          <w:szCs w:val="28"/>
          <w:lang w:val="ro-RO"/>
        </w:rPr>
        <w:t>2. cazarea în unităţi proprii;</w:t>
      </w:r>
    </w:p>
    <w:p w:rsidR="00D62551" w:rsidRPr="00D62551" w:rsidRDefault="00D62551" w:rsidP="00D62551">
      <w:pPr>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color w:val="0D0D0D"/>
          <w:sz w:val="28"/>
          <w:szCs w:val="28"/>
          <w:lang w:val="ro-RO"/>
        </w:rPr>
        <w:t>3. hrana acordată potrivit legii;</w:t>
      </w:r>
    </w:p>
    <w:p w:rsidR="00D62551" w:rsidRPr="00D62551" w:rsidRDefault="00D62551" w:rsidP="00D62551">
      <w:pPr>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color w:val="0D0D0D"/>
          <w:sz w:val="28"/>
          <w:szCs w:val="28"/>
          <w:lang w:val="ro-RO"/>
        </w:rPr>
        <w:t>4. permisele de călătorie pe orice mijloc de transport, acordate în interes de serviciu;</w:t>
      </w:r>
    </w:p>
    <w:p w:rsidR="00D62551" w:rsidRPr="00D62551" w:rsidRDefault="00D62551" w:rsidP="00D62551">
      <w:pPr>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color w:val="0D0D0D"/>
          <w:sz w:val="28"/>
          <w:szCs w:val="28"/>
          <w:lang w:val="ro-RO"/>
        </w:rPr>
        <w:t>5. contribuţiile plătite la fondurile de pensii ocupaţionale, contribuţiile plătite la fondurile de pensii facultative, primele aferente asigurărilor profesionale şi asigurărilor voluntare de sănătate, suportate de angajator pentru salariaţii proprii, în limitele de deductibilitate prevăzute de lege, după caz.</w:t>
      </w:r>
    </w:p>
    <w:p w:rsidR="00D62551" w:rsidRPr="00D62551" w:rsidRDefault="00D62551" w:rsidP="00D62551">
      <w:pPr>
        <w:spacing w:before="100" w:beforeAutospacing="1" w:after="100" w:afterAutospacing="1" w:line="240" w:lineRule="auto"/>
        <w:jc w:val="both"/>
        <w:rPr>
          <w:rFonts w:ascii="Times New Roman" w:eastAsia="Times New Roman" w:hAnsi="Times New Roman" w:cs="Times New Roman"/>
          <w:sz w:val="24"/>
          <w:szCs w:val="24"/>
        </w:rPr>
      </w:pPr>
      <w:bookmarkStart w:id="45" w:name="a296e16"/>
      <w:bookmarkStart w:id="46" w:name="_Toc304300247"/>
      <w:bookmarkStart w:id="47" w:name="_Toc304299614"/>
      <w:bookmarkEnd w:id="45"/>
      <w:bookmarkEnd w:id="46"/>
      <w:bookmarkEnd w:id="47"/>
      <w:r w:rsidRPr="00D62551">
        <w:rPr>
          <w:rFonts w:ascii="Times New Roman" w:eastAsia="Times New Roman" w:hAnsi="Times New Roman" w:cs="Times New Roman"/>
          <w:sz w:val="24"/>
          <w:szCs w:val="24"/>
          <w:lang w:val="ro-RO"/>
        </w:rPr>
        <w:t xml:space="preserve">ART. 296^16 Excepţii specifice </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sz w:val="28"/>
          <w:szCs w:val="28"/>
          <w:lang w:val="ro-RO"/>
        </w:rPr>
        <w:t>Se exceptează de la plata contribuţiilor sociale următoarele venituri:</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sz w:val="28"/>
          <w:szCs w:val="28"/>
          <w:lang w:val="ro-RO"/>
        </w:rPr>
        <w:t>a)</w:t>
      </w:r>
      <w:r w:rsidRPr="00D62551">
        <w:rPr>
          <w:rFonts w:ascii="Calibri" w:eastAsia="Times New Roman" w:hAnsi="Calibri" w:cs="Times New Roman"/>
          <w:sz w:val="28"/>
          <w:szCs w:val="28"/>
          <w:lang w:val="ro-RO"/>
        </w:rPr>
        <w:t xml:space="preserve"> la contribuţia de asigurări sociale, veniturile prevăzute la </w:t>
      </w:r>
      <w:hyperlink r:id="rId65" w:anchor="a296e4" w:history="1">
        <w:r w:rsidRPr="00D62551">
          <w:rPr>
            <w:rFonts w:ascii="Calibri" w:eastAsia="Times New Roman" w:hAnsi="Calibri" w:cs="Times New Roman"/>
            <w:b/>
            <w:bCs/>
            <w:color w:val="0000FF"/>
            <w:sz w:val="28"/>
            <w:u w:val="single"/>
            <w:lang w:val="ro-RO"/>
          </w:rPr>
          <w:t>art. 296^4</w:t>
        </w:r>
      </w:hyperlink>
      <w:r w:rsidRPr="00D62551">
        <w:rPr>
          <w:rFonts w:ascii="Calibri" w:eastAsia="Times New Roman" w:hAnsi="Calibri" w:cs="Times New Roman"/>
          <w:sz w:val="28"/>
          <w:szCs w:val="28"/>
          <w:lang w:val="ro-RO"/>
        </w:rPr>
        <w:t xml:space="preserve"> alin. (1) lit. l), q), r), s) şi ţ), precum şi la lit. o) şi p) pentru partea care depăşeşte nivelul prevăzut la </w:t>
      </w:r>
      <w:hyperlink r:id="rId66" w:anchor="a296e11" w:history="1">
        <w:r w:rsidRPr="00D62551">
          <w:rPr>
            <w:rFonts w:ascii="Calibri" w:eastAsia="Times New Roman" w:hAnsi="Calibri" w:cs="Times New Roman"/>
            <w:b/>
            <w:bCs/>
            <w:color w:val="0000FF"/>
            <w:sz w:val="28"/>
            <w:u w:val="single"/>
            <w:lang w:val="ro-RO"/>
          </w:rPr>
          <w:t>art. 296^11</w:t>
        </w:r>
      </w:hyperlink>
      <w:r w:rsidRPr="00D62551">
        <w:rPr>
          <w:rFonts w:ascii="Calibri" w:eastAsia="Times New Roman" w:hAnsi="Calibri" w:cs="Times New Roman"/>
          <w:sz w:val="28"/>
          <w:szCs w:val="28"/>
          <w:lang w:val="ro-RO"/>
        </w:rPr>
        <w:t>; de asemenea, se exceptează indemnizaţiile de şedinţă primite de consilierii locali, judeţeni sau ai municipiului Bucureşti, precum şi prestaţiile suportate din bugetul asigurărilor sociale de stat;</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sz w:val="28"/>
          <w:szCs w:val="28"/>
          <w:lang w:val="ro-RO"/>
        </w:rPr>
        <w:t>b)</w:t>
      </w:r>
      <w:r w:rsidRPr="00D62551">
        <w:rPr>
          <w:rFonts w:ascii="Calibri" w:eastAsia="Times New Roman" w:hAnsi="Calibri" w:cs="Times New Roman"/>
          <w:sz w:val="28"/>
          <w:szCs w:val="28"/>
          <w:lang w:val="ro-RO"/>
        </w:rPr>
        <w:t xml:space="preserve"> la contribuţia de asigurări sociale de sănătate, veniturile prevăzute la </w:t>
      </w:r>
      <w:hyperlink r:id="rId67" w:anchor="a296e4" w:history="1">
        <w:r w:rsidRPr="00D62551">
          <w:rPr>
            <w:rFonts w:ascii="Calibri" w:eastAsia="Times New Roman" w:hAnsi="Calibri" w:cs="Times New Roman"/>
            <w:b/>
            <w:bCs/>
            <w:color w:val="0000FF"/>
            <w:sz w:val="28"/>
            <w:u w:val="single"/>
            <w:lang w:val="ro-RO"/>
          </w:rPr>
          <w:t>art. 296^4</w:t>
        </w:r>
      </w:hyperlink>
      <w:r w:rsidRPr="00D62551">
        <w:rPr>
          <w:rFonts w:ascii="Calibri" w:eastAsia="Times New Roman" w:hAnsi="Calibri" w:cs="Times New Roman"/>
          <w:sz w:val="28"/>
          <w:szCs w:val="28"/>
          <w:u w:val="single"/>
          <w:lang w:val="ro-RO"/>
        </w:rPr>
        <w:t xml:space="preserve"> </w:t>
      </w:r>
      <w:r w:rsidRPr="00D62551">
        <w:rPr>
          <w:rFonts w:ascii="Calibri" w:eastAsia="Times New Roman" w:hAnsi="Calibri" w:cs="Times New Roman"/>
          <w:sz w:val="28"/>
          <w:szCs w:val="28"/>
          <w:lang w:val="ro-RO"/>
        </w:rPr>
        <w:t>alin. (1) lit. o), p) şi ţ);</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sz w:val="28"/>
          <w:szCs w:val="28"/>
          <w:lang w:val="ro-RO"/>
        </w:rPr>
        <w:t>c)</w:t>
      </w:r>
      <w:r w:rsidRPr="00D62551">
        <w:rPr>
          <w:rFonts w:ascii="Calibri" w:eastAsia="Times New Roman" w:hAnsi="Calibri" w:cs="Times New Roman"/>
          <w:sz w:val="28"/>
          <w:szCs w:val="28"/>
          <w:lang w:val="ro-RO"/>
        </w:rPr>
        <w:t xml:space="preserve"> la contribuţia de asigurări pentru şomaj:</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sz w:val="28"/>
          <w:szCs w:val="28"/>
          <w:lang w:val="ro-RO"/>
        </w:rPr>
        <w:t>c1</w:t>
      </w:r>
      <w:r w:rsidRPr="00D62551">
        <w:rPr>
          <w:rFonts w:ascii="Calibri" w:eastAsia="Times New Roman" w:hAnsi="Calibri" w:cs="Times New Roman"/>
          <w:sz w:val="28"/>
          <w:szCs w:val="28"/>
          <w:lang w:val="ro-RO"/>
        </w:rPr>
        <w:t xml:space="preserve">. veniturile prevăzute la </w:t>
      </w:r>
      <w:hyperlink r:id="rId68" w:anchor="a296e4" w:history="1">
        <w:r w:rsidRPr="00D62551">
          <w:rPr>
            <w:rFonts w:ascii="Calibri" w:eastAsia="Times New Roman" w:hAnsi="Calibri" w:cs="Times New Roman"/>
            <w:b/>
            <w:bCs/>
            <w:color w:val="0000FF"/>
            <w:sz w:val="28"/>
            <w:u w:val="single"/>
            <w:lang w:val="ro-RO"/>
          </w:rPr>
          <w:t>art. 296^4</w:t>
        </w:r>
      </w:hyperlink>
      <w:r w:rsidRPr="00D62551">
        <w:rPr>
          <w:rFonts w:ascii="Calibri" w:eastAsia="Times New Roman" w:hAnsi="Calibri" w:cs="Times New Roman"/>
          <w:sz w:val="28"/>
          <w:szCs w:val="28"/>
          <w:u w:val="single"/>
          <w:lang w:val="ro-RO"/>
        </w:rPr>
        <w:t xml:space="preserve"> </w:t>
      </w:r>
      <w:r w:rsidRPr="00D62551">
        <w:rPr>
          <w:rFonts w:ascii="Calibri" w:eastAsia="Times New Roman" w:hAnsi="Calibri" w:cs="Times New Roman"/>
          <w:sz w:val="28"/>
          <w:szCs w:val="28"/>
          <w:lang w:val="ro-RO"/>
        </w:rPr>
        <w:t>alin. (1) lit. d), e), g), h), j), l), n), p), r), s), ş), t) şi ţ);</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sz w:val="28"/>
          <w:szCs w:val="28"/>
          <w:lang w:val="ro-RO"/>
        </w:rPr>
        <w:lastRenderedPageBreak/>
        <w:t>c2.</w:t>
      </w:r>
      <w:r w:rsidRPr="00D62551">
        <w:rPr>
          <w:rFonts w:ascii="Calibri" w:eastAsia="Times New Roman" w:hAnsi="Calibri" w:cs="Times New Roman"/>
          <w:sz w:val="28"/>
          <w:szCs w:val="28"/>
          <w:lang w:val="ro-RO"/>
        </w:rPr>
        <w:t xml:space="preserve"> prestaţiile suportate din bugetul asigurărilor sociale de stat;</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sz w:val="28"/>
          <w:szCs w:val="28"/>
          <w:lang w:val="ro-RO"/>
        </w:rPr>
        <w:t>c3.</w:t>
      </w:r>
      <w:r w:rsidRPr="00D62551">
        <w:rPr>
          <w:rFonts w:ascii="Calibri" w:eastAsia="Times New Roman" w:hAnsi="Calibri" w:cs="Times New Roman"/>
          <w:sz w:val="28"/>
          <w:szCs w:val="28"/>
          <w:lang w:val="ro-RO"/>
        </w:rPr>
        <w:t xml:space="preserve"> veniturile obţinute de pensionari;</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sz w:val="28"/>
          <w:szCs w:val="28"/>
          <w:lang w:val="ro-RO"/>
        </w:rPr>
        <w:t>c4.</w:t>
      </w:r>
      <w:r w:rsidRPr="00D62551">
        <w:rPr>
          <w:rFonts w:ascii="Calibri" w:eastAsia="Times New Roman" w:hAnsi="Calibri" w:cs="Times New Roman"/>
          <w:sz w:val="28"/>
          <w:szCs w:val="28"/>
          <w:lang w:val="ro-RO"/>
        </w:rPr>
        <w:t xml:space="preserve"> veniturile realizate de persoanele prevăzute la </w:t>
      </w:r>
      <w:hyperlink r:id="rId69" w:anchor="a296e3" w:history="1">
        <w:r w:rsidRPr="00D62551">
          <w:rPr>
            <w:rFonts w:ascii="Calibri" w:eastAsia="Times New Roman" w:hAnsi="Calibri" w:cs="Times New Roman"/>
            <w:b/>
            <w:bCs/>
            <w:color w:val="0000FF"/>
            <w:sz w:val="28"/>
            <w:u w:val="single"/>
            <w:lang w:val="ro-RO"/>
          </w:rPr>
          <w:t>art. 296^3</w:t>
        </w:r>
      </w:hyperlink>
      <w:r w:rsidRPr="00D62551">
        <w:rPr>
          <w:rFonts w:ascii="Calibri" w:eastAsia="Times New Roman" w:hAnsi="Calibri" w:cs="Times New Roman"/>
          <w:sz w:val="28"/>
          <w:szCs w:val="28"/>
          <w:lang w:val="ro-RO"/>
        </w:rPr>
        <w:t xml:space="preserve"> lit. a) şi b) care nu se mai regăsesc în raporturi juridice cu persoanele prevăzute la </w:t>
      </w:r>
      <w:hyperlink r:id="rId70" w:anchor="a296e3" w:history="1">
        <w:r w:rsidRPr="00D62551">
          <w:rPr>
            <w:rFonts w:ascii="Calibri" w:eastAsia="Times New Roman" w:hAnsi="Calibri" w:cs="Times New Roman"/>
            <w:b/>
            <w:bCs/>
            <w:color w:val="0000FF"/>
            <w:sz w:val="28"/>
            <w:u w:val="single"/>
            <w:lang w:val="ro-RO"/>
          </w:rPr>
          <w:t>art. 296^3</w:t>
        </w:r>
      </w:hyperlink>
      <w:r w:rsidRPr="00D62551">
        <w:rPr>
          <w:rFonts w:ascii="Calibri" w:eastAsia="Times New Roman" w:hAnsi="Calibri" w:cs="Times New Roman"/>
          <w:sz w:val="28"/>
          <w:szCs w:val="28"/>
          <w:u w:val="single"/>
          <w:lang w:val="ro-RO"/>
        </w:rPr>
        <w:t xml:space="preserve"> </w:t>
      </w:r>
      <w:r w:rsidRPr="00D62551">
        <w:rPr>
          <w:rFonts w:ascii="Calibri" w:eastAsia="Times New Roman" w:hAnsi="Calibri" w:cs="Times New Roman"/>
          <w:sz w:val="28"/>
          <w:szCs w:val="28"/>
          <w:lang w:val="ro-RO"/>
        </w:rPr>
        <w:t>lit. e) şi g), dar încasează venituri ca urmare a faptului că au avut încheiate raporturi juridice şi respectivele venituri se acordă, potrivit legii, ulterior sau la data încetării raporturilor juridice; în această categorie nu se includ sumele reprezentând salarii, diferenţe de salarii, venituri asimilate salariilor sau diferenţe de venituri asimilate salariilor, asupra cărora există obligaţia plăţii contribuţiei de asigurare pentru şomaj, stabilite în baza unor hotărâri judecătoreşti rămase definitive şi irevocabile, precum şi actualizarea acestora cu indicele de inflaţie;</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sz w:val="28"/>
          <w:szCs w:val="28"/>
          <w:lang w:val="ro-RO"/>
        </w:rPr>
        <w:t>c5.</w:t>
      </w:r>
      <w:r w:rsidRPr="00D62551">
        <w:rPr>
          <w:rFonts w:ascii="Calibri" w:eastAsia="Times New Roman" w:hAnsi="Calibri" w:cs="Times New Roman"/>
          <w:sz w:val="28"/>
          <w:szCs w:val="28"/>
          <w:lang w:val="ro-RO"/>
        </w:rPr>
        <w:t xml:space="preserve"> compensaţiile acordate, în condiţiile legii ori ale contractelor colective sau individuale de muncă, persoanelor cărora le încetează raporturile de muncă ori de serviciu sau care, potrivit legii, sunt trecute în rezervă ori în retragere;</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sz w:val="28"/>
          <w:szCs w:val="28"/>
          <w:lang w:val="ro-RO"/>
        </w:rPr>
        <w:t>c6.</w:t>
      </w:r>
      <w:r w:rsidRPr="00D62551">
        <w:rPr>
          <w:rFonts w:ascii="Calibri" w:eastAsia="Times New Roman" w:hAnsi="Calibri" w:cs="Times New Roman"/>
          <w:sz w:val="28"/>
          <w:szCs w:val="28"/>
          <w:lang w:val="ro-RO"/>
        </w:rPr>
        <w:t xml:space="preserve"> veniturile aferente perioadei în care raporturile de muncă sau de serviciu ale persoanelor care au încheiat astfel de raporturi sunt suspendate potrivit legii, altele decât cele aferente perioadei de incapacitate temporară de muncă cauzată de boli obişnuite ori de accidente în afara muncii şi perioadei de incapacitate temporară de muncă în cazul accidentului de muncă sau al bolii profesionale, în care plata indemnizaţiei se suportă de unitate, conform legii;</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sz w:val="28"/>
          <w:szCs w:val="28"/>
          <w:lang w:val="ro-RO"/>
        </w:rPr>
        <w:t>c7.</w:t>
      </w:r>
      <w:r w:rsidRPr="00D62551">
        <w:rPr>
          <w:rFonts w:ascii="Calibri" w:eastAsia="Times New Roman" w:hAnsi="Calibri" w:cs="Times New Roman"/>
          <w:sz w:val="28"/>
          <w:szCs w:val="28"/>
          <w:lang w:val="ro-RO"/>
        </w:rPr>
        <w:t xml:space="preserve"> drepturile de salariu lunar acordate poliţiştilor şi funcţionarilor publici cu statut special din sistemul administraţiei penitenciare, potrivit legii;</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sz w:val="28"/>
          <w:szCs w:val="28"/>
          <w:lang w:val="ro-RO"/>
        </w:rPr>
        <w:t>d)</w:t>
      </w:r>
      <w:r w:rsidRPr="00D62551">
        <w:rPr>
          <w:rFonts w:ascii="Calibri" w:eastAsia="Times New Roman" w:hAnsi="Calibri" w:cs="Times New Roman"/>
          <w:sz w:val="28"/>
          <w:szCs w:val="28"/>
          <w:lang w:val="ro-RO"/>
        </w:rPr>
        <w:t xml:space="preserve"> la contribuţia de asigurare pentru accidente de muncă şi boli profesionale:</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sz w:val="28"/>
          <w:szCs w:val="28"/>
          <w:lang w:val="ro-RO"/>
        </w:rPr>
        <w:t>d1</w:t>
      </w:r>
      <w:r w:rsidRPr="00D62551">
        <w:rPr>
          <w:rFonts w:ascii="Calibri" w:eastAsia="Times New Roman" w:hAnsi="Calibri" w:cs="Times New Roman"/>
          <w:sz w:val="28"/>
          <w:szCs w:val="28"/>
          <w:lang w:val="ro-RO"/>
        </w:rPr>
        <w:t xml:space="preserve">. veniturile prevăzute la </w:t>
      </w:r>
      <w:hyperlink r:id="rId71" w:anchor="a296e4" w:history="1">
        <w:r w:rsidRPr="00D62551">
          <w:rPr>
            <w:rFonts w:ascii="Calibri" w:eastAsia="Times New Roman" w:hAnsi="Calibri" w:cs="Times New Roman"/>
            <w:b/>
            <w:bCs/>
            <w:color w:val="0000FF"/>
            <w:sz w:val="28"/>
            <w:u w:val="single"/>
            <w:lang w:val="ro-RO"/>
          </w:rPr>
          <w:t>art. 296^4</w:t>
        </w:r>
      </w:hyperlink>
      <w:r w:rsidRPr="00D62551">
        <w:rPr>
          <w:rFonts w:ascii="Calibri" w:eastAsia="Times New Roman" w:hAnsi="Calibri" w:cs="Times New Roman"/>
          <w:sz w:val="28"/>
          <w:szCs w:val="28"/>
          <w:u w:val="single"/>
          <w:lang w:val="ro-RO"/>
        </w:rPr>
        <w:t xml:space="preserve"> </w:t>
      </w:r>
      <w:r w:rsidRPr="00D62551">
        <w:rPr>
          <w:rFonts w:ascii="Calibri" w:eastAsia="Times New Roman" w:hAnsi="Calibri" w:cs="Times New Roman"/>
          <w:sz w:val="28"/>
          <w:szCs w:val="28"/>
          <w:lang w:val="ro-RO"/>
        </w:rPr>
        <w:t>alin. (1) lit. c), d), e), g), h), j), l), n), q), r), s), ş) şi ţ);</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sz w:val="28"/>
          <w:szCs w:val="28"/>
          <w:lang w:val="ro-RO"/>
        </w:rPr>
        <w:t>d2</w:t>
      </w:r>
      <w:r w:rsidRPr="00D62551">
        <w:rPr>
          <w:rFonts w:ascii="Calibri" w:eastAsia="Times New Roman" w:hAnsi="Calibri" w:cs="Times New Roman"/>
          <w:sz w:val="28"/>
          <w:szCs w:val="28"/>
          <w:lang w:val="ro-RO"/>
        </w:rPr>
        <w:t>. veniturile realizate de poliţişti, funcţionarii publici cu statut special şi personalul civil din cadrul instituţiilor publice de apărare, ordine publică şi siguranţă naţională;</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sz w:val="28"/>
          <w:szCs w:val="28"/>
          <w:lang w:val="ro-RO"/>
        </w:rPr>
        <w:t>d3</w:t>
      </w:r>
      <w:r w:rsidRPr="00D62551">
        <w:rPr>
          <w:rFonts w:ascii="Calibri" w:eastAsia="Times New Roman" w:hAnsi="Calibri" w:cs="Times New Roman"/>
          <w:sz w:val="28"/>
          <w:szCs w:val="28"/>
          <w:lang w:val="ro-RO"/>
        </w:rPr>
        <w:t>. prestaţiile suportate din bugetul asigurărilor sociale de stat;</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sz w:val="28"/>
          <w:szCs w:val="28"/>
          <w:lang w:val="ro-RO"/>
        </w:rPr>
        <w:lastRenderedPageBreak/>
        <w:t>e)</w:t>
      </w:r>
      <w:r w:rsidRPr="00D62551">
        <w:rPr>
          <w:rFonts w:ascii="Calibri" w:eastAsia="Times New Roman" w:hAnsi="Calibri" w:cs="Times New Roman"/>
          <w:sz w:val="28"/>
          <w:szCs w:val="28"/>
          <w:lang w:val="ro-RO"/>
        </w:rPr>
        <w:t xml:space="preserve"> la contribuţia pentru concedii şi indemnizaţii de asigurări sociale de sănătate:</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sz w:val="28"/>
          <w:szCs w:val="28"/>
          <w:lang w:val="ro-RO"/>
        </w:rPr>
        <w:t>e1</w:t>
      </w:r>
      <w:r w:rsidRPr="00D62551">
        <w:rPr>
          <w:rFonts w:ascii="Calibri" w:eastAsia="Times New Roman" w:hAnsi="Calibri" w:cs="Times New Roman"/>
          <w:sz w:val="28"/>
          <w:szCs w:val="28"/>
          <w:lang w:val="ro-RO"/>
        </w:rPr>
        <w:t>. veniturile acordate, potrivit legii, cadrelor militare în activitate, poliţiştilor şi funcţionarilor publici cu statut special care îşi desfăşoară activitatea în instituţiile din sectorul de apărare, ordine publică şi siguranţă naţională;</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sz w:val="28"/>
          <w:szCs w:val="28"/>
          <w:lang w:val="ro-RO"/>
        </w:rPr>
        <w:t>e2.</w:t>
      </w:r>
      <w:r w:rsidRPr="00D62551">
        <w:rPr>
          <w:rFonts w:ascii="Calibri" w:eastAsia="Times New Roman" w:hAnsi="Calibri" w:cs="Times New Roman"/>
          <w:sz w:val="28"/>
          <w:szCs w:val="28"/>
          <w:lang w:val="ro-RO"/>
        </w:rPr>
        <w:t xml:space="preserve"> veniturile prevăzute la </w:t>
      </w:r>
      <w:hyperlink r:id="rId72" w:anchor="a296e4" w:history="1">
        <w:r w:rsidRPr="00D62551">
          <w:rPr>
            <w:rFonts w:ascii="Calibri" w:eastAsia="Times New Roman" w:hAnsi="Calibri" w:cs="Times New Roman"/>
            <w:b/>
            <w:bCs/>
            <w:color w:val="0000FF"/>
            <w:sz w:val="28"/>
            <w:u w:val="single"/>
            <w:lang w:val="ro-RO"/>
          </w:rPr>
          <w:t>art. 296^4</w:t>
        </w:r>
      </w:hyperlink>
      <w:r w:rsidRPr="00D62551">
        <w:rPr>
          <w:rFonts w:ascii="Calibri" w:eastAsia="Times New Roman" w:hAnsi="Calibri" w:cs="Times New Roman"/>
          <w:sz w:val="28"/>
          <w:szCs w:val="28"/>
          <w:u w:val="single"/>
          <w:lang w:val="ro-RO"/>
        </w:rPr>
        <w:t xml:space="preserve"> </w:t>
      </w:r>
      <w:r w:rsidRPr="00D62551">
        <w:rPr>
          <w:rFonts w:ascii="Calibri" w:eastAsia="Times New Roman" w:hAnsi="Calibri" w:cs="Times New Roman"/>
          <w:sz w:val="28"/>
          <w:szCs w:val="28"/>
          <w:lang w:val="ro-RO"/>
        </w:rPr>
        <w:t>alin. (1) lit. g), h), j), l), n), p), s), ş), t) şi ţ);</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sz w:val="28"/>
          <w:szCs w:val="28"/>
          <w:lang w:val="ro-RO"/>
        </w:rPr>
        <w:t>f)</w:t>
      </w:r>
      <w:r w:rsidRPr="00D62551">
        <w:rPr>
          <w:rFonts w:ascii="Calibri" w:eastAsia="Times New Roman" w:hAnsi="Calibri" w:cs="Times New Roman"/>
          <w:sz w:val="28"/>
          <w:szCs w:val="28"/>
          <w:lang w:val="ro-RO"/>
        </w:rPr>
        <w:t xml:space="preserve"> la contribuţia la Fondul de garantare pentru plata creanţelor salariale, veniturile care nu au la bază un contract individual de muncă, precum şi prestaţiile suportate din bugetul asigurărilor sociale de stat sau Fondul naţional unic pentru asigurări de sănătate, inclusiv cele acordate pentru accidente de muncă şi boli profesionale.</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hyperlink r:id="rId73" w:anchor="n296e15" w:history="1">
        <w:r w:rsidRPr="00D62551">
          <w:rPr>
            <w:rFonts w:ascii="Calibri" w:eastAsia="Times New Roman" w:hAnsi="Calibri" w:cs="Times New Roman"/>
            <w:b/>
            <w:bCs/>
            <w:i/>
            <w:iCs/>
            <w:color w:val="0000FF"/>
            <w:sz w:val="28"/>
            <w:u w:val="single"/>
            <w:lang w:val="ro-RO"/>
          </w:rPr>
          <w:t>Norme metodologice</w:t>
        </w:r>
      </w:hyperlink>
    </w:p>
    <w:p w:rsidR="00D62551" w:rsidRPr="00D62551" w:rsidRDefault="00D62551" w:rsidP="00D62551">
      <w:pPr>
        <w:spacing w:before="100" w:beforeAutospacing="1" w:after="100" w:afterAutospacing="1" w:line="240" w:lineRule="auto"/>
        <w:jc w:val="both"/>
        <w:rPr>
          <w:rFonts w:ascii="Times New Roman" w:eastAsia="Times New Roman" w:hAnsi="Times New Roman" w:cs="Times New Roman"/>
          <w:sz w:val="24"/>
          <w:szCs w:val="24"/>
        </w:rPr>
      </w:pPr>
      <w:bookmarkStart w:id="48" w:name="a296e17"/>
      <w:bookmarkStart w:id="49" w:name="_Toc304300248"/>
      <w:bookmarkStart w:id="50" w:name="_Toc304299615"/>
      <w:bookmarkEnd w:id="48"/>
      <w:bookmarkEnd w:id="49"/>
      <w:bookmarkEnd w:id="50"/>
      <w:r w:rsidRPr="00D62551">
        <w:rPr>
          <w:rFonts w:ascii="Times New Roman" w:eastAsia="Times New Roman" w:hAnsi="Times New Roman" w:cs="Times New Roman"/>
          <w:sz w:val="24"/>
          <w:szCs w:val="24"/>
          <w:lang w:val="ro-RO"/>
        </w:rPr>
        <w:t>ART. 296^17 Prevederi specifice privind contribuţiile de asigurări sociale de sănătate</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800000"/>
          <w:sz w:val="28"/>
          <w:szCs w:val="28"/>
          <w:lang w:val="ro-RO"/>
        </w:rPr>
        <w:t>(1)</w:t>
      </w:r>
      <w:r w:rsidRPr="00D62551">
        <w:rPr>
          <w:rFonts w:ascii="Calibri" w:eastAsia="Times New Roman" w:hAnsi="Calibri" w:cs="Times New Roman"/>
          <w:color w:val="0D0D0D"/>
          <w:sz w:val="28"/>
          <w:szCs w:val="28"/>
          <w:lang w:val="ro-RO"/>
        </w:rPr>
        <w:t xml:space="preserve"> Contribuţia de asigurări sociale de sănătate nu se datorează pentru indemnizaţiile de asigurări sociale de sănătate, cu excepţia contribuţiei de asigurări sociale de sănătate datorate de persoanele prevăzute la </w:t>
      </w:r>
      <w:hyperlink r:id="rId74" w:anchor="a296e3" w:history="1">
        <w:r w:rsidRPr="00D62551">
          <w:rPr>
            <w:rFonts w:ascii="Calibri" w:eastAsia="Times New Roman" w:hAnsi="Calibri" w:cs="Times New Roman"/>
            <w:b/>
            <w:bCs/>
            <w:color w:val="0000FF"/>
            <w:sz w:val="28"/>
            <w:u w:val="single"/>
            <w:lang w:val="ro-RO"/>
          </w:rPr>
          <w:t>art. 296^3</w:t>
        </w:r>
      </w:hyperlink>
      <w:r w:rsidRPr="00D62551">
        <w:rPr>
          <w:rFonts w:ascii="Calibri" w:eastAsia="Times New Roman" w:hAnsi="Calibri" w:cs="Times New Roman"/>
          <w:color w:val="0D0D0D"/>
          <w:sz w:val="28"/>
          <w:szCs w:val="28"/>
          <w:u w:val="single"/>
          <w:lang w:val="ro-RO"/>
        </w:rPr>
        <w:t xml:space="preserve"> </w:t>
      </w:r>
      <w:r w:rsidRPr="00D62551">
        <w:rPr>
          <w:rFonts w:ascii="Calibri" w:eastAsia="Times New Roman" w:hAnsi="Calibri" w:cs="Times New Roman"/>
          <w:color w:val="0D0D0D"/>
          <w:sz w:val="28"/>
          <w:szCs w:val="28"/>
          <w:lang w:val="ro-RO"/>
        </w:rPr>
        <w:t>lit. e) şi g) pentru indemnizaţiile de asigurări sociale de sănătate suportate din fondurile proprii ale acestora.</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800000"/>
          <w:sz w:val="28"/>
          <w:szCs w:val="28"/>
          <w:lang w:val="ro-RO"/>
        </w:rPr>
        <w:t>(2)</w:t>
      </w:r>
      <w:r w:rsidRPr="00D62551">
        <w:rPr>
          <w:rFonts w:ascii="Calibri" w:eastAsia="Times New Roman" w:hAnsi="Calibri" w:cs="Times New Roman"/>
          <w:color w:val="0D0D0D"/>
          <w:sz w:val="28"/>
          <w:szCs w:val="28"/>
          <w:lang w:val="ro-RO"/>
        </w:rPr>
        <w:t xml:space="preserve"> Contribuţia pentru concedii şi indemnizaţii nu se datorează pentru indemnizaţiile de asigurări sociale de sănătate, cu excepţia contribuţiei pentru concedii şi indemnizaţii datorate de persoanele prevăzute la </w:t>
      </w:r>
      <w:hyperlink r:id="rId75" w:anchor="a296e3" w:history="1">
        <w:r w:rsidRPr="00D62551">
          <w:rPr>
            <w:rFonts w:ascii="Calibri" w:eastAsia="Times New Roman" w:hAnsi="Calibri" w:cs="Times New Roman"/>
            <w:b/>
            <w:bCs/>
            <w:color w:val="0000FF"/>
            <w:sz w:val="28"/>
            <w:u w:val="single"/>
            <w:lang w:val="ro-RO"/>
          </w:rPr>
          <w:t>art. 296^3</w:t>
        </w:r>
      </w:hyperlink>
      <w:r w:rsidRPr="00D62551">
        <w:rPr>
          <w:rFonts w:ascii="Calibri" w:eastAsia="Times New Roman" w:hAnsi="Calibri" w:cs="Times New Roman"/>
          <w:color w:val="0D0D0D"/>
          <w:sz w:val="28"/>
          <w:szCs w:val="28"/>
          <w:u w:val="single"/>
          <w:lang w:val="ro-RO"/>
        </w:rPr>
        <w:t xml:space="preserve"> </w:t>
      </w:r>
      <w:r w:rsidRPr="00D62551">
        <w:rPr>
          <w:rFonts w:ascii="Calibri" w:eastAsia="Times New Roman" w:hAnsi="Calibri" w:cs="Times New Roman"/>
          <w:color w:val="0D0D0D"/>
          <w:sz w:val="28"/>
          <w:szCs w:val="28"/>
          <w:lang w:val="ro-RO"/>
        </w:rPr>
        <w:t>lit. e) şi g) pentru indemnizaţiile de asigurări sociale de sănătate suportate din fondurile proprii ale acestora, şi, respectiv, pentru indemnizaţiile pentru accidente de muncă şi boli profesionale.</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800000"/>
          <w:sz w:val="28"/>
          <w:szCs w:val="28"/>
          <w:lang w:val="ro-RO"/>
        </w:rPr>
        <w:t>(3)</w:t>
      </w:r>
      <w:r w:rsidRPr="00D62551">
        <w:rPr>
          <w:rFonts w:ascii="Calibri" w:eastAsia="Times New Roman" w:hAnsi="Calibri" w:cs="Times New Roman"/>
          <w:color w:val="0D0D0D"/>
          <w:sz w:val="28"/>
          <w:szCs w:val="28"/>
          <w:lang w:val="ro-RO"/>
        </w:rPr>
        <w:t xml:space="preserve"> Se datorează contribuţie individuală de asigurări sociale de sănătate pentru indemnizaţiile de incapacitate temporară de muncă, survenită ca urmare a unui accident de muncă sau a unei boli profesionale, acordate persoanelor prevăzute la </w:t>
      </w:r>
      <w:hyperlink r:id="rId76" w:anchor="a296e3" w:history="1">
        <w:r w:rsidRPr="00D62551">
          <w:rPr>
            <w:rFonts w:ascii="Calibri" w:eastAsia="Times New Roman" w:hAnsi="Calibri" w:cs="Times New Roman"/>
            <w:b/>
            <w:bCs/>
            <w:color w:val="0000FF"/>
            <w:sz w:val="28"/>
            <w:u w:val="single"/>
            <w:lang w:val="ro-RO"/>
          </w:rPr>
          <w:t>art. 296^3</w:t>
        </w:r>
      </w:hyperlink>
      <w:r w:rsidRPr="00D62551">
        <w:rPr>
          <w:rFonts w:ascii="Calibri" w:eastAsia="Times New Roman" w:hAnsi="Calibri" w:cs="Times New Roman"/>
          <w:color w:val="0D0D0D"/>
          <w:sz w:val="28"/>
          <w:szCs w:val="28"/>
          <w:u w:val="single"/>
          <w:lang w:val="ro-RO"/>
        </w:rPr>
        <w:t xml:space="preserve"> </w:t>
      </w:r>
      <w:r w:rsidRPr="00D62551">
        <w:rPr>
          <w:rFonts w:ascii="Calibri" w:eastAsia="Times New Roman" w:hAnsi="Calibri" w:cs="Times New Roman"/>
          <w:color w:val="0D0D0D"/>
          <w:sz w:val="28"/>
          <w:szCs w:val="28"/>
          <w:lang w:val="ro-RO"/>
        </w:rPr>
        <w:t>lit. a) şi b), în baza Legii nr. 346/2002 privind asigurarea pentru accidente de muncă şi boli profesionale, republicată, cu modificările ulterioare.</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800000"/>
          <w:sz w:val="28"/>
          <w:szCs w:val="28"/>
          <w:lang w:val="ro-RO"/>
        </w:rPr>
        <w:lastRenderedPageBreak/>
        <w:t>(4)</w:t>
      </w:r>
      <w:r w:rsidRPr="00D62551">
        <w:rPr>
          <w:rFonts w:ascii="Calibri" w:eastAsia="Times New Roman" w:hAnsi="Calibri" w:cs="Times New Roman"/>
          <w:color w:val="0D0D0D"/>
          <w:sz w:val="28"/>
          <w:szCs w:val="28"/>
          <w:lang w:val="ro-RO"/>
        </w:rPr>
        <w:t xml:space="preserve"> Contribuţia individuală de asigurări sociale de sănătate prevăzută la alin. (3) se stabileşte prin aplicarea cotei prevăzute de lege asupra indemnizaţiei pentru incapacitate de muncă, survenită ca urmare a unui accident de muncă sau unei boli profesionale, şi se suportă de către persoanele prevăzute la </w:t>
      </w:r>
      <w:hyperlink r:id="rId77" w:anchor="a296e3" w:history="1">
        <w:r w:rsidRPr="00D62551">
          <w:rPr>
            <w:rFonts w:ascii="Calibri" w:eastAsia="Times New Roman" w:hAnsi="Calibri" w:cs="Times New Roman"/>
            <w:b/>
            <w:bCs/>
            <w:color w:val="0000FF"/>
            <w:sz w:val="28"/>
            <w:u w:val="single"/>
            <w:lang w:val="ro-RO"/>
          </w:rPr>
          <w:t>art. 296^3</w:t>
        </w:r>
      </w:hyperlink>
      <w:r w:rsidRPr="00D62551">
        <w:rPr>
          <w:rFonts w:ascii="Calibri" w:eastAsia="Times New Roman" w:hAnsi="Calibri" w:cs="Times New Roman"/>
          <w:color w:val="0D0D0D"/>
          <w:sz w:val="28"/>
          <w:szCs w:val="28"/>
          <w:u w:val="single"/>
          <w:lang w:val="ro-RO"/>
        </w:rPr>
        <w:t xml:space="preserve"> </w:t>
      </w:r>
      <w:r w:rsidRPr="00D62551">
        <w:rPr>
          <w:rFonts w:ascii="Calibri" w:eastAsia="Times New Roman" w:hAnsi="Calibri" w:cs="Times New Roman"/>
          <w:color w:val="0D0D0D"/>
          <w:sz w:val="28"/>
          <w:szCs w:val="28"/>
          <w:lang w:val="ro-RO"/>
        </w:rPr>
        <w:t>lit. e) şi g) ori din fondul de asigurare pentru accidente de muncă şi boli profesionale, constituit în condiţiile legii, după caz.</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800000"/>
          <w:sz w:val="28"/>
          <w:szCs w:val="28"/>
          <w:lang w:val="ro-RO"/>
        </w:rPr>
        <w:t>(5)</w:t>
      </w:r>
      <w:r w:rsidRPr="00D62551">
        <w:rPr>
          <w:rFonts w:ascii="Calibri" w:eastAsia="Times New Roman" w:hAnsi="Calibri" w:cs="Times New Roman"/>
          <w:color w:val="0D0D0D"/>
          <w:sz w:val="28"/>
          <w:szCs w:val="28"/>
          <w:lang w:val="ro-RO"/>
        </w:rPr>
        <w:t xml:space="preserve"> Persoanele prevăzute la </w:t>
      </w:r>
      <w:hyperlink r:id="rId78" w:anchor="a296e3" w:history="1">
        <w:r w:rsidRPr="00D62551">
          <w:rPr>
            <w:rFonts w:ascii="Calibri" w:eastAsia="Times New Roman" w:hAnsi="Calibri" w:cs="Times New Roman"/>
            <w:b/>
            <w:bCs/>
            <w:color w:val="0000FF"/>
            <w:sz w:val="28"/>
            <w:u w:val="single"/>
            <w:lang w:val="ro-RO"/>
          </w:rPr>
          <w:t>art. 296^3</w:t>
        </w:r>
      </w:hyperlink>
      <w:r w:rsidRPr="00D62551">
        <w:rPr>
          <w:rFonts w:ascii="Calibri" w:eastAsia="Times New Roman" w:hAnsi="Calibri" w:cs="Times New Roman"/>
          <w:color w:val="0D0D0D"/>
          <w:sz w:val="28"/>
          <w:szCs w:val="28"/>
          <w:u w:val="single"/>
          <w:lang w:val="ro-RO"/>
        </w:rPr>
        <w:t xml:space="preserve"> </w:t>
      </w:r>
      <w:r w:rsidRPr="00D62551">
        <w:rPr>
          <w:rFonts w:ascii="Calibri" w:eastAsia="Times New Roman" w:hAnsi="Calibri" w:cs="Times New Roman"/>
          <w:color w:val="0D0D0D"/>
          <w:sz w:val="28"/>
          <w:szCs w:val="28"/>
          <w:lang w:val="ro-RO"/>
        </w:rPr>
        <w:t>lit. e) şi g) vor reţine din contribuţia datorată fondului de asigurare pentru accidente de muncă şi boli profesionale sumele calculate potrivit alin. (4).</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800000"/>
          <w:sz w:val="28"/>
          <w:szCs w:val="28"/>
          <w:lang w:val="ro-RO"/>
        </w:rPr>
        <w:t>(6)</w:t>
      </w:r>
      <w:r w:rsidRPr="00D62551">
        <w:rPr>
          <w:rFonts w:ascii="Calibri" w:eastAsia="Times New Roman" w:hAnsi="Calibri" w:cs="Times New Roman"/>
          <w:color w:val="0D0D0D"/>
          <w:sz w:val="28"/>
          <w:szCs w:val="28"/>
          <w:lang w:val="ro-RO"/>
        </w:rPr>
        <w:t xml:space="preserve"> Persoanele prevăzute la </w:t>
      </w:r>
      <w:hyperlink r:id="rId79" w:anchor="a296e3" w:history="1">
        <w:r w:rsidRPr="00D62551">
          <w:rPr>
            <w:rFonts w:ascii="Calibri" w:eastAsia="Times New Roman" w:hAnsi="Calibri" w:cs="Times New Roman"/>
            <w:b/>
            <w:bCs/>
            <w:color w:val="0000FF"/>
            <w:sz w:val="28"/>
            <w:u w:val="single"/>
            <w:lang w:val="ro-RO"/>
          </w:rPr>
          <w:t>art. 296^3</w:t>
        </w:r>
      </w:hyperlink>
      <w:r w:rsidRPr="00D62551">
        <w:rPr>
          <w:rFonts w:ascii="Calibri" w:eastAsia="Times New Roman" w:hAnsi="Calibri" w:cs="Times New Roman"/>
          <w:color w:val="0D0D0D"/>
          <w:sz w:val="28"/>
          <w:szCs w:val="28"/>
          <w:u w:val="single"/>
          <w:lang w:val="ro-RO"/>
        </w:rPr>
        <w:t xml:space="preserve"> </w:t>
      </w:r>
      <w:r w:rsidRPr="00D62551">
        <w:rPr>
          <w:rFonts w:ascii="Calibri" w:eastAsia="Times New Roman" w:hAnsi="Calibri" w:cs="Times New Roman"/>
          <w:color w:val="0D0D0D"/>
          <w:sz w:val="28"/>
          <w:szCs w:val="28"/>
          <w:lang w:val="ro-RO"/>
        </w:rPr>
        <w:t xml:space="preserve">lit. e) şi g) datorează contribuţia de asigurări sociale de sănătate pentru persoanele prevăzute la </w:t>
      </w:r>
      <w:hyperlink r:id="rId80" w:anchor="a296e3" w:history="1">
        <w:r w:rsidRPr="00D62551">
          <w:rPr>
            <w:rFonts w:ascii="Calibri" w:eastAsia="Times New Roman" w:hAnsi="Calibri" w:cs="Times New Roman"/>
            <w:b/>
            <w:bCs/>
            <w:color w:val="0000FF"/>
            <w:sz w:val="28"/>
            <w:u w:val="single"/>
            <w:lang w:val="ro-RO"/>
          </w:rPr>
          <w:t>art. 296^3</w:t>
        </w:r>
      </w:hyperlink>
      <w:r w:rsidRPr="00D62551">
        <w:rPr>
          <w:rFonts w:ascii="Calibri" w:eastAsia="Times New Roman" w:hAnsi="Calibri" w:cs="Times New Roman"/>
          <w:color w:val="0D0D0D"/>
          <w:sz w:val="28"/>
          <w:szCs w:val="28"/>
          <w:u w:val="single"/>
          <w:lang w:val="ro-RO"/>
        </w:rPr>
        <w:t xml:space="preserve"> </w:t>
      </w:r>
      <w:r w:rsidRPr="00D62551">
        <w:rPr>
          <w:rFonts w:ascii="Calibri" w:eastAsia="Times New Roman" w:hAnsi="Calibri" w:cs="Times New Roman"/>
          <w:color w:val="0D0D0D"/>
          <w:sz w:val="28"/>
          <w:szCs w:val="28"/>
          <w:lang w:val="ro-RO"/>
        </w:rPr>
        <w:t>lit. a) şi b), calculată asupra:</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0D0D0D"/>
          <w:sz w:val="28"/>
          <w:szCs w:val="28"/>
          <w:lang w:val="ro-RO"/>
        </w:rPr>
        <w:t>a)</w:t>
      </w:r>
      <w:r w:rsidRPr="00D62551">
        <w:rPr>
          <w:rFonts w:ascii="Calibri" w:eastAsia="Times New Roman" w:hAnsi="Calibri" w:cs="Times New Roman"/>
          <w:color w:val="0D0D0D"/>
          <w:sz w:val="28"/>
          <w:szCs w:val="28"/>
          <w:lang w:val="ro-RO"/>
        </w:rPr>
        <w:t xml:space="preserve"> sumelor reprezentând indemnizaţii de asigurări sociale de sănătate, acordate în baza Ordonanţei de urgenţă a Guvernului nr. 158/2005, aprobată cu modificări şi completări prin Legea nr. 399/2006, cu modificările şi completările ulterioare, numai pentru zilele de incapacitate temporară de muncă, suportate de angajator;</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0D0D0D"/>
          <w:sz w:val="28"/>
          <w:szCs w:val="28"/>
          <w:lang w:val="ro-RO"/>
        </w:rPr>
        <w:t>b)</w:t>
      </w:r>
      <w:r w:rsidRPr="00D62551">
        <w:rPr>
          <w:rFonts w:ascii="Calibri" w:eastAsia="Times New Roman" w:hAnsi="Calibri" w:cs="Times New Roman"/>
          <w:color w:val="0D0D0D"/>
          <w:sz w:val="28"/>
          <w:szCs w:val="28"/>
          <w:lang w:val="ro-RO"/>
        </w:rPr>
        <w:t xml:space="preserve"> sumelor reprezentând indemnizaţii de incapacitate temporară de muncă, survenită ca urmare a unui accident de muncă sau a unei boli profesionale, acordate în baza Legii nr. 346/2002, republicată, cu modificările ulterioare, numai pentru zilele de incapacitate temporară de muncă, suportate de angajator.</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800000"/>
          <w:sz w:val="28"/>
          <w:szCs w:val="28"/>
          <w:lang w:val="ro-RO"/>
        </w:rPr>
        <w:t>(7)</w:t>
      </w:r>
      <w:r w:rsidRPr="00D62551">
        <w:rPr>
          <w:rFonts w:ascii="Calibri" w:eastAsia="Times New Roman" w:hAnsi="Calibri" w:cs="Times New Roman"/>
          <w:color w:val="0D0D0D"/>
          <w:sz w:val="28"/>
          <w:szCs w:val="28"/>
          <w:lang w:val="ro-RO"/>
        </w:rPr>
        <w:t xml:space="preserve"> Persoanele prevăzute la </w:t>
      </w:r>
      <w:hyperlink r:id="rId81" w:anchor="a296e3" w:history="1">
        <w:r w:rsidRPr="00D62551">
          <w:rPr>
            <w:rFonts w:ascii="Calibri" w:eastAsia="Times New Roman" w:hAnsi="Calibri" w:cs="Times New Roman"/>
            <w:b/>
            <w:bCs/>
            <w:color w:val="0000FF"/>
            <w:sz w:val="28"/>
            <w:u w:val="single"/>
            <w:lang w:val="ro-RO"/>
          </w:rPr>
          <w:t>art. 296^3</w:t>
        </w:r>
      </w:hyperlink>
      <w:r w:rsidRPr="00D62551">
        <w:rPr>
          <w:rFonts w:ascii="Calibri" w:eastAsia="Times New Roman" w:hAnsi="Calibri" w:cs="Times New Roman"/>
          <w:color w:val="0D0D0D"/>
          <w:sz w:val="28"/>
          <w:szCs w:val="28"/>
          <w:u w:val="single"/>
          <w:lang w:val="ro-RO"/>
        </w:rPr>
        <w:t xml:space="preserve"> </w:t>
      </w:r>
      <w:r w:rsidRPr="00D62551">
        <w:rPr>
          <w:rFonts w:ascii="Calibri" w:eastAsia="Times New Roman" w:hAnsi="Calibri" w:cs="Times New Roman"/>
          <w:color w:val="0D0D0D"/>
          <w:sz w:val="28"/>
          <w:szCs w:val="28"/>
          <w:lang w:val="ro-RO"/>
        </w:rPr>
        <w:t xml:space="preserve">lit. e) şi g) datorează contribuţia pentru concedii şi indemnizaţii de asigurări sociale de sănătate pentru persoanele prevăzute la </w:t>
      </w:r>
      <w:hyperlink r:id="rId82" w:anchor="a296e3" w:history="1">
        <w:r w:rsidRPr="00D62551">
          <w:rPr>
            <w:rFonts w:ascii="Calibri" w:eastAsia="Times New Roman" w:hAnsi="Calibri" w:cs="Times New Roman"/>
            <w:b/>
            <w:bCs/>
            <w:color w:val="0000FF"/>
            <w:sz w:val="28"/>
            <w:u w:val="single"/>
            <w:lang w:val="ro-RO"/>
          </w:rPr>
          <w:t>art. 296^3</w:t>
        </w:r>
      </w:hyperlink>
      <w:r w:rsidRPr="00D62551">
        <w:rPr>
          <w:rFonts w:ascii="Calibri" w:eastAsia="Times New Roman" w:hAnsi="Calibri" w:cs="Times New Roman"/>
          <w:color w:val="0D0D0D"/>
          <w:sz w:val="28"/>
          <w:szCs w:val="28"/>
          <w:lang w:val="ro-RO"/>
        </w:rPr>
        <w:t xml:space="preserve"> lit. a) şi b), calculată asupra:</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0D0D0D"/>
          <w:sz w:val="28"/>
          <w:szCs w:val="28"/>
          <w:lang w:val="ro-RO"/>
        </w:rPr>
        <w:t>a)</w:t>
      </w:r>
      <w:r w:rsidRPr="00D62551">
        <w:rPr>
          <w:rFonts w:ascii="Calibri" w:eastAsia="Times New Roman" w:hAnsi="Calibri" w:cs="Times New Roman"/>
          <w:color w:val="0D0D0D"/>
          <w:sz w:val="28"/>
          <w:szCs w:val="28"/>
          <w:lang w:val="ro-RO"/>
        </w:rPr>
        <w:t xml:space="preserve"> sumelor reprezentând indemnizaţii de asigurări sociale de sănătate, acordate în baza Ordonanţei de urgenţă a Guvernului nr. 158/2005, aprobată cu modificări şi completări prin Legea nr. 399/2006, cu modificările şi completările ulterioare, numai pentru zilele de incapacitate temporară de muncă, suportate de angajator;</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0D0D0D"/>
          <w:sz w:val="28"/>
          <w:szCs w:val="28"/>
          <w:lang w:val="ro-RO"/>
        </w:rPr>
        <w:t>b)</w:t>
      </w:r>
      <w:r w:rsidRPr="00D62551">
        <w:rPr>
          <w:rFonts w:ascii="Calibri" w:eastAsia="Times New Roman" w:hAnsi="Calibri" w:cs="Times New Roman"/>
          <w:color w:val="0D0D0D"/>
          <w:sz w:val="28"/>
          <w:szCs w:val="28"/>
          <w:lang w:val="ro-RO"/>
        </w:rPr>
        <w:t xml:space="preserve"> sumelor reprezentând indemnizaţii de incapacitate temporară de muncă, survenită ca urmare a unui accident de muncă sau a unei boli profesionale, acordate în baza Legii nr. 346/2002, republicată, cu modificările ulterioare.</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800000"/>
          <w:sz w:val="28"/>
          <w:szCs w:val="28"/>
          <w:lang w:val="ro-RO"/>
        </w:rPr>
        <w:lastRenderedPageBreak/>
        <w:t>(8)</w:t>
      </w:r>
      <w:r w:rsidRPr="00D62551">
        <w:rPr>
          <w:rFonts w:ascii="Calibri" w:eastAsia="Times New Roman" w:hAnsi="Calibri" w:cs="Times New Roman"/>
          <w:color w:val="0D0D0D"/>
          <w:sz w:val="28"/>
          <w:szCs w:val="28"/>
          <w:lang w:val="ro-RO"/>
        </w:rPr>
        <w:t xml:space="preserve"> Contribuţia pentru concedii şi indemnizaţii de asigurări sociale de sănătate prevăzută la alin. (7) lit. b) se stabileşte prin aplicarea cotei prevăzute de lege asupra indemnizaţiei pentru incapacitate de muncă, survenită ca urmare a unui accident de muncă sau unei boli profesionale, şi se suportă de către persoanele prevăzute la </w:t>
      </w:r>
      <w:hyperlink r:id="rId83" w:anchor="a296e3" w:history="1">
        <w:r w:rsidRPr="00D62551">
          <w:rPr>
            <w:rFonts w:ascii="Calibri" w:eastAsia="Times New Roman" w:hAnsi="Calibri" w:cs="Times New Roman"/>
            <w:b/>
            <w:bCs/>
            <w:color w:val="0000FF"/>
            <w:sz w:val="28"/>
            <w:u w:val="single"/>
            <w:lang w:val="ro-RO"/>
          </w:rPr>
          <w:t>art. 296^3</w:t>
        </w:r>
      </w:hyperlink>
      <w:r w:rsidRPr="00D62551">
        <w:rPr>
          <w:rFonts w:ascii="Calibri" w:eastAsia="Times New Roman" w:hAnsi="Calibri" w:cs="Times New Roman"/>
          <w:color w:val="0D0D0D"/>
          <w:sz w:val="28"/>
          <w:szCs w:val="28"/>
          <w:lang w:val="ro-RO"/>
        </w:rPr>
        <w:t xml:space="preserve"> lit. e) şi g) ori din fondul de asigurare pentru accidente de muncă şi boli profesionale, constituit în condiţiile legii, după caz.</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800000"/>
          <w:sz w:val="28"/>
          <w:szCs w:val="28"/>
          <w:lang w:val="ro-RO"/>
        </w:rPr>
        <w:t>(9)</w:t>
      </w:r>
      <w:r w:rsidRPr="00D62551">
        <w:rPr>
          <w:rFonts w:ascii="Calibri" w:eastAsia="Times New Roman" w:hAnsi="Calibri" w:cs="Times New Roman"/>
          <w:color w:val="0D0D0D"/>
          <w:sz w:val="28"/>
          <w:szCs w:val="28"/>
          <w:lang w:val="ro-RO"/>
        </w:rPr>
        <w:t xml:space="preserve"> Persoanele prevăzute la </w:t>
      </w:r>
      <w:hyperlink r:id="rId84" w:anchor="a296e3" w:history="1">
        <w:r w:rsidRPr="00D62551">
          <w:rPr>
            <w:rFonts w:ascii="Calibri" w:eastAsia="Times New Roman" w:hAnsi="Calibri" w:cs="Times New Roman"/>
            <w:b/>
            <w:bCs/>
            <w:color w:val="0000FF"/>
            <w:sz w:val="28"/>
            <w:u w:val="single"/>
            <w:lang w:val="ro-RO"/>
          </w:rPr>
          <w:t>art. 296^3</w:t>
        </w:r>
      </w:hyperlink>
      <w:r w:rsidRPr="00D62551">
        <w:rPr>
          <w:rFonts w:ascii="Calibri" w:eastAsia="Times New Roman" w:hAnsi="Calibri" w:cs="Times New Roman"/>
          <w:color w:val="0D0D0D"/>
          <w:sz w:val="28"/>
          <w:szCs w:val="28"/>
          <w:lang w:val="ro-RO"/>
        </w:rPr>
        <w:t xml:space="preserve"> lit. e) şi g) vor reţine din contribuţia datorată fondului de asigurare pentru accidente de muncă şi boli profesionale sumele calculate potrivit alin. (8).</w:t>
      </w:r>
    </w:p>
    <w:p w:rsidR="00D62551" w:rsidRPr="00D62551" w:rsidRDefault="00D62551" w:rsidP="00D62551">
      <w:pPr>
        <w:spacing w:before="100" w:beforeAutospacing="1" w:after="100" w:afterAutospacing="1" w:line="240" w:lineRule="auto"/>
        <w:jc w:val="both"/>
        <w:rPr>
          <w:rFonts w:ascii="Times New Roman" w:eastAsia="Times New Roman" w:hAnsi="Times New Roman" w:cs="Times New Roman"/>
          <w:sz w:val="24"/>
          <w:szCs w:val="24"/>
        </w:rPr>
      </w:pPr>
      <w:bookmarkStart w:id="51" w:name="a296e18"/>
      <w:bookmarkStart w:id="52" w:name="_Toc304300249"/>
      <w:bookmarkStart w:id="53" w:name="_Toc304299616"/>
      <w:bookmarkEnd w:id="51"/>
      <w:bookmarkEnd w:id="52"/>
      <w:bookmarkEnd w:id="53"/>
      <w:r w:rsidRPr="00D62551">
        <w:rPr>
          <w:rFonts w:ascii="Times New Roman" w:eastAsia="Times New Roman" w:hAnsi="Times New Roman" w:cs="Times New Roman"/>
          <w:sz w:val="24"/>
          <w:szCs w:val="24"/>
          <w:lang w:val="ro-RO"/>
        </w:rPr>
        <w:t xml:space="preserve">ART. 296^18 Calculul, reţinerea şi virarea contribuţiilor sociale </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800000"/>
          <w:sz w:val="28"/>
          <w:szCs w:val="28"/>
          <w:lang w:val="ro-RO"/>
        </w:rPr>
        <w:t>(1)</w:t>
      </w:r>
      <w:r w:rsidRPr="00D62551">
        <w:rPr>
          <w:rFonts w:ascii="Calibri" w:eastAsia="Times New Roman" w:hAnsi="Calibri" w:cs="Times New Roman"/>
          <w:color w:val="0D0D0D"/>
          <w:sz w:val="28"/>
          <w:szCs w:val="28"/>
          <w:lang w:val="ro-RO"/>
        </w:rPr>
        <w:t xml:space="preserve"> Persoanele fizice şi juridice care au calitatea de angajator, precum şi entităţile prevăzute la </w:t>
      </w:r>
      <w:hyperlink r:id="rId85" w:anchor="a296e3" w:history="1">
        <w:r w:rsidRPr="00D62551">
          <w:rPr>
            <w:rFonts w:ascii="Calibri" w:eastAsia="Times New Roman" w:hAnsi="Calibri" w:cs="Times New Roman"/>
            <w:b/>
            <w:bCs/>
            <w:color w:val="0000FF"/>
            <w:sz w:val="28"/>
            <w:u w:val="single"/>
            <w:lang w:val="ro-RO"/>
          </w:rPr>
          <w:t>art. 296^3</w:t>
        </w:r>
      </w:hyperlink>
      <w:r w:rsidRPr="00D62551">
        <w:rPr>
          <w:rFonts w:ascii="Calibri" w:eastAsia="Times New Roman" w:hAnsi="Calibri" w:cs="Times New Roman"/>
          <w:color w:val="0D0D0D"/>
          <w:sz w:val="28"/>
          <w:szCs w:val="28"/>
          <w:lang w:val="ro-RO"/>
        </w:rPr>
        <w:t xml:space="preserve"> lit. f) şi g) au obligaţia de a calcula, de a reţine şi  de a vira lunar contribuţiile de asigurări sociale obligatorii.</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800000"/>
          <w:sz w:val="28"/>
          <w:szCs w:val="28"/>
          <w:lang w:val="ro-RO"/>
        </w:rPr>
        <w:t>(2</w:t>
      </w:r>
      <w:r w:rsidRPr="00D62551">
        <w:rPr>
          <w:rFonts w:ascii="Calibri" w:eastAsia="Times New Roman" w:hAnsi="Calibri" w:cs="Times New Roman"/>
          <w:color w:val="800000"/>
          <w:sz w:val="28"/>
          <w:szCs w:val="28"/>
          <w:lang w:val="ro-RO"/>
        </w:rPr>
        <w:t>)</w:t>
      </w:r>
      <w:r w:rsidRPr="00D62551">
        <w:rPr>
          <w:rFonts w:ascii="Calibri" w:eastAsia="Times New Roman" w:hAnsi="Calibri" w:cs="Times New Roman"/>
          <w:color w:val="0D0D0D"/>
          <w:sz w:val="28"/>
          <w:szCs w:val="28"/>
          <w:lang w:val="ro-RO"/>
        </w:rPr>
        <w:t xml:space="preserve"> *** Abrogat.</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800000"/>
          <w:sz w:val="28"/>
          <w:szCs w:val="28"/>
          <w:lang w:val="ro-RO"/>
        </w:rPr>
        <w:t>(3)</w:t>
      </w:r>
      <w:r w:rsidRPr="00D62551">
        <w:rPr>
          <w:rFonts w:ascii="Calibri" w:eastAsia="Times New Roman" w:hAnsi="Calibri" w:cs="Times New Roman"/>
          <w:color w:val="0D0D0D"/>
          <w:sz w:val="28"/>
          <w:szCs w:val="28"/>
          <w:lang w:val="ro-RO"/>
        </w:rPr>
        <w:t xml:space="preserve"> Cotele de contribuţii sociale obligatorii sunt următoarele:</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0D0D0D"/>
          <w:sz w:val="28"/>
          <w:szCs w:val="28"/>
          <w:lang w:val="ro-RO"/>
        </w:rPr>
        <w:t>a)</w:t>
      </w:r>
      <w:r w:rsidRPr="00D62551">
        <w:rPr>
          <w:rFonts w:ascii="Calibri" w:eastAsia="Times New Roman" w:hAnsi="Calibri" w:cs="Times New Roman"/>
          <w:color w:val="0D0D0D"/>
          <w:sz w:val="28"/>
          <w:szCs w:val="28"/>
          <w:lang w:val="ro-RO"/>
        </w:rPr>
        <w:t xml:space="preserve"> pentru contribuţia de asigurări sociale:</w:t>
      </w:r>
    </w:p>
    <w:p w:rsidR="00D62551" w:rsidRPr="00D62551" w:rsidRDefault="00D62551" w:rsidP="00D62551">
      <w:pPr>
        <w:autoSpaceDE w:val="0"/>
        <w:autoSpaceDN w:val="0"/>
        <w:spacing w:before="100" w:beforeAutospacing="1" w:after="100" w:afterAutospacing="1" w:line="240" w:lineRule="auto"/>
        <w:ind w:left="709"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0D0D0D"/>
          <w:sz w:val="28"/>
          <w:szCs w:val="28"/>
          <w:lang w:val="ro-RO"/>
        </w:rPr>
        <w:t>a^1)</w:t>
      </w:r>
      <w:r w:rsidRPr="00D62551">
        <w:rPr>
          <w:rFonts w:ascii="Calibri" w:eastAsia="Times New Roman" w:hAnsi="Calibri" w:cs="Times New Roman"/>
          <w:color w:val="0D0D0D"/>
          <w:sz w:val="28"/>
          <w:szCs w:val="28"/>
          <w:lang w:val="ro-RO"/>
        </w:rPr>
        <w:t xml:space="preserve"> 31,3% pentru condiţii normale de muncă, din care, 10,5% pentru contribuţia individuală şi 20,8% pentru contribuţia datorată de angajator; </w:t>
      </w:r>
    </w:p>
    <w:p w:rsidR="00D62551" w:rsidRPr="00D62551" w:rsidRDefault="00D62551" w:rsidP="00D62551">
      <w:pPr>
        <w:autoSpaceDE w:val="0"/>
        <w:autoSpaceDN w:val="0"/>
        <w:spacing w:before="100" w:beforeAutospacing="1" w:after="100" w:afterAutospacing="1" w:line="240" w:lineRule="auto"/>
        <w:ind w:left="709"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0D0D0D"/>
          <w:sz w:val="28"/>
          <w:szCs w:val="28"/>
          <w:lang w:val="ro-RO"/>
        </w:rPr>
        <w:t>a^2)</w:t>
      </w:r>
      <w:r w:rsidRPr="00D62551">
        <w:rPr>
          <w:rFonts w:ascii="Calibri" w:eastAsia="Times New Roman" w:hAnsi="Calibri" w:cs="Times New Roman"/>
          <w:color w:val="0D0D0D"/>
          <w:sz w:val="28"/>
          <w:szCs w:val="28"/>
          <w:lang w:val="ro-RO"/>
        </w:rPr>
        <w:t xml:space="preserve"> 36,3% pentru condiţii deosebite de muncă, din care, 10,5% pentru contribuţia individuală şi 25,8% pentru contribuţia datorată de angajator;</w:t>
      </w:r>
    </w:p>
    <w:p w:rsidR="00D62551" w:rsidRPr="00D62551" w:rsidRDefault="00D62551" w:rsidP="00D62551">
      <w:pPr>
        <w:autoSpaceDE w:val="0"/>
        <w:autoSpaceDN w:val="0"/>
        <w:spacing w:before="100" w:beforeAutospacing="1" w:after="100" w:afterAutospacing="1" w:line="240" w:lineRule="auto"/>
        <w:ind w:left="709"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0D0D0D"/>
          <w:sz w:val="28"/>
          <w:szCs w:val="28"/>
          <w:lang w:val="ro-RO"/>
        </w:rPr>
        <w:t>a^3)</w:t>
      </w:r>
      <w:r w:rsidRPr="00D62551">
        <w:rPr>
          <w:rFonts w:ascii="Calibri" w:eastAsia="Times New Roman" w:hAnsi="Calibri" w:cs="Times New Roman"/>
          <w:color w:val="0D0D0D"/>
          <w:sz w:val="28"/>
          <w:szCs w:val="28"/>
          <w:lang w:val="ro-RO"/>
        </w:rPr>
        <w:t xml:space="preserve"> 41,3% pentru condiţii speciale de muncă şi pentru alte condiţii de muncă, din care 10,5% pentru contribuţia individuală şi 30,8% pentru contribuţia datorată de angajator; </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0D0D0D"/>
          <w:sz w:val="28"/>
          <w:szCs w:val="28"/>
          <w:lang w:val="ro-RO"/>
        </w:rPr>
        <w:t>b</w:t>
      </w:r>
      <w:r w:rsidRPr="00D62551">
        <w:rPr>
          <w:rFonts w:ascii="Calibri" w:eastAsia="Times New Roman" w:hAnsi="Calibri" w:cs="Times New Roman"/>
          <w:color w:val="0D0D0D"/>
          <w:sz w:val="28"/>
          <w:szCs w:val="28"/>
          <w:lang w:val="ro-RO"/>
        </w:rPr>
        <w:t>) pentru contribuţia de asigurări sociale de sănătate:</w:t>
      </w:r>
    </w:p>
    <w:p w:rsidR="00D62551" w:rsidRPr="00D62551" w:rsidRDefault="00D62551" w:rsidP="00D62551">
      <w:pPr>
        <w:autoSpaceDE w:val="0"/>
        <w:autoSpaceDN w:val="0"/>
        <w:spacing w:before="100" w:beforeAutospacing="1" w:after="100" w:afterAutospacing="1" w:line="240" w:lineRule="auto"/>
        <w:ind w:left="709"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0D0D0D"/>
          <w:sz w:val="28"/>
          <w:szCs w:val="28"/>
          <w:lang w:val="ro-RO"/>
        </w:rPr>
        <w:t>b^1)</w:t>
      </w:r>
      <w:r w:rsidRPr="00D62551">
        <w:rPr>
          <w:rFonts w:ascii="Calibri" w:eastAsia="Times New Roman" w:hAnsi="Calibri" w:cs="Times New Roman"/>
          <w:color w:val="0D0D0D"/>
          <w:sz w:val="28"/>
          <w:szCs w:val="28"/>
          <w:lang w:val="ro-RO"/>
        </w:rPr>
        <w:t xml:space="preserve"> 5,5% pentru contribuţia individuală; </w:t>
      </w:r>
    </w:p>
    <w:p w:rsidR="00D62551" w:rsidRPr="00D62551" w:rsidRDefault="00D62551" w:rsidP="00D62551">
      <w:pPr>
        <w:autoSpaceDE w:val="0"/>
        <w:autoSpaceDN w:val="0"/>
        <w:spacing w:before="100" w:beforeAutospacing="1" w:after="100" w:afterAutospacing="1" w:line="240" w:lineRule="auto"/>
        <w:ind w:left="709"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0D0D0D"/>
          <w:sz w:val="28"/>
          <w:szCs w:val="28"/>
          <w:lang w:val="ro-RO"/>
        </w:rPr>
        <w:t>b^2)</w:t>
      </w:r>
      <w:r w:rsidRPr="00D62551">
        <w:rPr>
          <w:rFonts w:ascii="Calibri" w:eastAsia="Times New Roman" w:hAnsi="Calibri" w:cs="Times New Roman"/>
          <w:color w:val="0D0D0D"/>
          <w:sz w:val="28"/>
          <w:szCs w:val="28"/>
          <w:lang w:val="ro-RO"/>
        </w:rPr>
        <w:t xml:space="preserve"> 5,2% pentru contribuţia datorată de angajator;</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0D0D0D"/>
          <w:sz w:val="28"/>
          <w:szCs w:val="28"/>
          <w:lang w:val="ro-RO"/>
        </w:rPr>
        <w:lastRenderedPageBreak/>
        <w:t>c)</w:t>
      </w:r>
      <w:r w:rsidRPr="00D62551">
        <w:rPr>
          <w:rFonts w:ascii="Calibri" w:eastAsia="Times New Roman" w:hAnsi="Calibri" w:cs="Times New Roman"/>
          <w:color w:val="0D0D0D"/>
          <w:sz w:val="28"/>
          <w:szCs w:val="28"/>
          <w:lang w:val="ro-RO"/>
        </w:rPr>
        <w:t xml:space="preserve"> 0,85% pentru contribuţia pentru concedii şi indemnizaţii de asigurări sociale de sănătate; </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0D0D0D"/>
          <w:sz w:val="28"/>
          <w:szCs w:val="28"/>
          <w:lang w:val="ro-RO"/>
        </w:rPr>
        <w:t>d)</w:t>
      </w:r>
      <w:r w:rsidRPr="00D62551">
        <w:rPr>
          <w:rFonts w:ascii="Calibri" w:eastAsia="Times New Roman" w:hAnsi="Calibri" w:cs="Times New Roman"/>
          <w:color w:val="0D0D0D"/>
          <w:sz w:val="28"/>
          <w:szCs w:val="28"/>
          <w:lang w:val="ro-RO"/>
        </w:rPr>
        <w:t xml:space="preserve"> pentru contribuţia la bugetul asigurărilor de şomaj:</w:t>
      </w:r>
    </w:p>
    <w:p w:rsidR="00D62551" w:rsidRPr="00D62551" w:rsidRDefault="00D62551" w:rsidP="00D62551">
      <w:pPr>
        <w:autoSpaceDE w:val="0"/>
        <w:autoSpaceDN w:val="0"/>
        <w:spacing w:before="100" w:beforeAutospacing="1" w:after="100" w:afterAutospacing="1" w:line="240" w:lineRule="auto"/>
        <w:ind w:left="709"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0D0D0D"/>
          <w:sz w:val="28"/>
          <w:szCs w:val="28"/>
          <w:lang w:val="ro-RO"/>
        </w:rPr>
        <w:t>d^1)</w:t>
      </w:r>
      <w:r w:rsidRPr="00D62551">
        <w:rPr>
          <w:rFonts w:ascii="Calibri" w:eastAsia="Times New Roman" w:hAnsi="Calibri" w:cs="Times New Roman"/>
          <w:color w:val="0D0D0D"/>
          <w:sz w:val="28"/>
          <w:szCs w:val="28"/>
          <w:lang w:val="ro-RO"/>
        </w:rPr>
        <w:t xml:space="preserve"> 0,5% pentru contribuţia individuală; </w:t>
      </w:r>
    </w:p>
    <w:p w:rsidR="00D62551" w:rsidRPr="00D62551" w:rsidRDefault="00D62551" w:rsidP="00D62551">
      <w:pPr>
        <w:autoSpaceDE w:val="0"/>
        <w:autoSpaceDN w:val="0"/>
        <w:spacing w:before="100" w:beforeAutospacing="1" w:after="100" w:afterAutospacing="1" w:line="240" w:lineRule="auto"/>
        <w:ind w:left="709"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0D0D0D"/>
          <w:sz w:val="28"/>
          <w:szCs w:val="28"/>
          <w:lang w:val="ro-RO"/>
        </w:rPr>
        <w:t>d^2)</w:t>
      </w:r>
      <w:r w:rsidRPr="00D62551">
        <w:rPr>
          <w:rFonts w:ascii="Calibri" w:eastAsia="Times New Roman" w:hAnsi="Calibri" w:cs="Times New Roman"/>
          <w:color w:val="0D0D0D"/>
          <w:sz w:val="28"/>
          <w:szCs w:val="28"/>
          <w:lang w:val="ro-RO"/>
        </w:rPr>
        <w:t xml:space="preserve"> 0,5% pentru contribuţia datorată de angajator; </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0D0D0D"/>
          <w:sz w:val="28"/>
          <w:szCs w:val="28"/>
          <w:lang w:val="ro-RO"/>
        </w:rPr>
        <w:t>e)</w:t>
      </w:r>
      <w:r w:rsidRPr="00D62551">
        <w:rPr>
          <w:rFonts w:ascii="Calibri" w:eastAsia="Times New Roman" w:hAnsi="Calibri" w:cs="Times New Roman"/>
          <w:color w:val="0D0D0D"/>
          <w:sz w:val="28"/>
          <w:szCs w:val="28"/>
          <w:lang w:val="ro-RO"/>
        </w:rPr>
        <w:t xml:space="preserve"> 0,15% - 0,85% pentru contribuţia de asigurare pentru accidente de muncă şi boli profesionale, diferenţiată în funcţie de clasa de risc, conform legii, datorată de angajator;</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0D0D0D"/>
          <w:sz w:val="28"/>
          <w:szCs w:val="28"/>
          <w:lang w:val="ro-RO"/>
        </w:rPr>
        <w:t>f)</w:t>
      </w:r>
      <w:r w:rsidRPr="00D62551">
        <w:rPr>
          <w:rFonts w:ascii="Calibri" w:eastAsia="Times New Roman" w:hAnsi="Calibri" w:cs="Times New Roman"/>
          <w:color w:val="0D0D0D"/>
          <w:sz w:val="28"/>
          <w:szCs w:val="28"/>
          <w:lang w:val="ro-RO"/>
        </w:rPr>
        <w:t xml:space="preserve"> 0,25% pentru contribuţia la Fondul de garantare pentru plata creanţelor salariale, datorată de angajator.</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800000"/>
          <w:sz w:val="28"/>
          <w:szCs w:val="28"/>
          <w:lang w:val="ro-RO"/>
        </w:rPr>
        <w:t>(4)</w:t>
      </w:r>
      <w:r w:rsidRPr="00D62551">
        <w:rPr>
          <w:rFonts w:ascii="Calibri" w:eastAsia="Times New Roman" w:hAnsi="Calibri" w:cs="Times New Roman"/>
          <w:color w:val="0D0D0D"/>
          <w:sz w:val="28"/>
          <w:szCs w:val="28"/>
          <w:lang w:val="ro-RO"/>
        </w:rPr>
        <w:t xml:space="preserve"> Cotele prevăzute la alin. (3) se pot modifica prin legea bugetului asigurărilor sociale de stat şi  prin legea bugetului de stat, după caz, cu excepţia cotei contribuţiei de asigurări pentru accidente de muncă şi boli profesionale în cazul şomerilor, prevăzută la </w:t>
      </w:r>
      <w:hyperlink r:id="rId86" w:anchor="a296e6" w:history="1">
        <w:r w:rsidRPr="00D62551">
          <w:rPr>
            <w:rFonts w:ascii="Calibri" w:eastAsia="Times New Roman" w:hAnsi="Calibri" w:cs="Times New Roman"/>
            <w:b/>
            <w:bCs/>
            <w:color w:val="0000FF"/>
            <w:sz w:val="28"/>
            <w:u w:val="single"/>
            <w:lang w:val="ro-RO"/>
          </w:rPr>
          <w:t>art. 296^6</w:t>
        </w:r>
      </w:hyperlink>
      <w:r w:rsidRPr="00D62551">
        <w:rPr>
          <w:rFonts w:ascii="Calibri" w:eastAsia="Times New Roman" w:hAnsi="Calibri" w:cs="Times New Roman"/>
          <w:color w:val="0D0D0D"/>
          <w:sz w:val="28"/>
          <w:szCs w:val="28"/>
          <w:lang w:val="ro-RO"/>
        </w:rPr>
        <w:t xml:space="preserve">, care se suportă integral din bugetul asigurărilor pentru şomaj şi se datorează pe toată durata efectuării practicii profesionale în cadrul cursurilor organizate potrivit legii, conform prevederilor art. 80 alin. (2) din Legea nr. 346/2002 privind asigurarea pentru accidente de muncă şi boli profesionale, republicată. </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800000"/>
          <w:sz w:val="28"/>
          <w:szCs w:val="28"/>
          <w:lang w:val="ro-RO"/>
        </w:rPr>
        <w:t>(5)</w:t>
      </w:r>
      <w:r w:rsidRPr="00D62551">
        <w:rPr>
          <w:rFonts w:ascii="Calibri" w:eastAsia="Times New Roman" w:hAnsi="Calibri" w:cs="Times New Roman"/>
          <w:color w:val="0D0D0D"/>
          <w:sz w:val="28"/>
          <w:szCs w:val="28"/>
          <w:lang w:val="ro-RO"/>
        </w:rPr>
        <w:t xml:space="preserve"> Calculul contribuţiilor sociale individuale se realizează prin aplicarea cotelor prevăzute la alin. (3) asupra bazei lunare de calcul prevăzute la </w:t>
      </w:r>
      <w:hyperlink r:id="rId87" w:anchor="a296e4" w:history="1">
        <w:r w:rsidRPr="00D62551">
          <w:rPr>
            <w:rFonts w:ascii="Calibri" w:eastAsia="Times New Roman" w:hAnsi="Calibri" w:cs="Times New Roman"/>
            <w:b/>
            <w:bCs/>
            <w:color w:val="0000FF"/>
            <w:sz w:val="28"/>
            <w:u w:val="single"/>
            <w:lang w:val="ro-RO"/>
          </w:rPr>
          <w:t>art. 296^4</w:t>
        </w:r>
      </w:hyperlink>
      <w:r w:rsidRPr="00D62551">
        <w:rPr>
          <w:rFonts w:ascii="Calibri" w:eastAsia="Times New Roman" w:hAnsi="Calibri" w:cs="Times New Roman"/>
          <w:color w:val="0D0D0D"/>
          <w:sz w:val="28"/>
          <w:szCs w:val="28"/>
          <w:lang w:val="ro-RO"/>
        </w:rPr>
        <w:t xml:space="preserve">, corectată cu veniturile specifice fiecărei contribuţii în parte, cu excepţiile prevăzute la </w:t>
      </w:r>
      <w:hyperlink r:id="rId88" w:anchor="a296e15" w:history="1">
        <w:r w:rsidRPr="00D62551">
          <w:rPr>
            <w:rFonts w:ascii="Calibri" w:eastAsia="Times New Roman" w:hAnsi="Calibri" w:cs="Times New Roman"/>
            <w:b/>
            <w:bCs/>
            <w:color w:val="0000FF"/>
            <w:sz w:val="28"/>
            <w:u w:val="single"/>
            <w:lang w:val="ro-RO"/>
          </w:rPr>
          <w:t>art. 296^15</w:t>
        </w:r>
      </w:hyperlink>
      <w:r w:rsidRPr="00D62551">
        <w:rPr>
          <w:rFonts w:ascii="Calibri" w:eastAsia="Times New Roman" w:hAnsi="Calibri" w:cs="Times New Roman"/>
          <w:color w:val="0D0D0D"/>
          <w:sz w:val="28"/>
          <w:szCs w:val="28"/>
          <w:lang w:val="ro-RO"/>
        </w:rPr>
        <w:t xml:space="preserve"> şi, după caz, la </w:t>
      </w:r>
      <w:hyperlink r:id="rId89" w:anchor="a296e16" w:history="1">
        <w:r w:rsidRPr="00D62551">
          <w:rPr>
            <w:rFonts w:ascii="Calibri" w:eastAsia="Times New Roman" w:hAnsi="Calibri" w:cs="Times New Roman"/>
            <w:b/>
            <w:bCs/>
            <w:color w:val="0000FF"/>
            <w:sz w:val="28"/>
            <w:u w:val="single"/>
            <w:lang w:val="ro-RO"/>
          </w:rPr>
          <w:t>art. 296^16</w:t>
        </w:r>
      </w:hyperlink>
      <w:r w:rsidRPr="00D62551">
        <w:rPr>
          <w:rFonts w:ascii="Calibri" w:eastAsia="Times New Roman" w:hAnsi="Calibri" w:cs="Times New Roman"/>
          <w:color w:val="0D0D0D"/>
          <w:sz w:val="28"/>
          <w:szCs w:val="28"/>
          <w:lang w:val="ro-RO"/>
        </w:rPr>
        <w:t>.</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hyperlink r:id="rId90" w:anchor="n296e18" w:history="1">
        <w:r w:rsidRPr="00D62551">
          <w:rPr>
            <w:rFonts w:ascii="Calibri" w:eastAsia="Times New Roman" w:hAnsi="Calibri" w:cs="Times New Roman"/>
            <w:b/>
            <w:bCs/>
            <w:i/>
            <w:iCs/>
            <w:color w:val="0000FF"/>
            <w:sz w:val="28"/>
            <w:u w:val="single"/>
            <w:lang w:val="ro-RO"/>
          </w:rPr>
          <w:t>Norme metodologice</w:t>
        </w:r>
      </w:hyperlink>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800000"/>
          <w:sz w:val="28"/>
          <w:szCs w:val="28"/>
          <w:lang w:val="ro-RO"/>
        </w:rPr>
        <w:t>(5^1)</w:t>
      </w:r>
      <w:r w:rsidRPr="00D62551">
        <w:rPr>
          <w:rFonts w:ascii="Calibri" w:eastAsia="Times New Roman" w:hAnsi="Calibri" w:cs="Times New Roman"/>
          <w:color w:val="800000"/>
          <w:sz w:val="28"/>
          <w:szCs w:val="28"/>
          <w:lang w:val="ro-RO"/>
        </w:rPr>
        <w:t xml:space="preserve"> </w:t>
      </w:r>
      <w:r w:rsidRPr="00D62551">
        <w:rPr>
          <w:rFonts w:ascii="Calibri" w:eastAsia="Times New Roman" w:hAnsi="Calibri" w:cs="Times New Roman"/>
          <w:color w:val="000000"/>
          <w:sz w:val="28"/>
          <w:szCs w:val="28"/>
          <w:lang w:val="ro-RO"/>
        </w:rPr>
        <w:t>În cazul în care au fost acordate sume reprezentând salarii sau diferenţe de salarii stabilite în baza unor hotărâri judecătoreşti rămase definitive şi irevocabile, actualizate cu indicele de inflaţie la data plăţii acestora, contribuţiile sociale datorate potrivit legii se calculează şi se reţin la data efectuării plăţii şi se virează până la data de 25 a lunii următoare celei în care au fost plătite aceste sume.</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color w:val="800000"/>
          <w:sz w:val="28"/>
          <w:szCs w:val="28"/>
          <w:lang w:val="ro-RO"/>
        </w:rPr>
        <w:lastRenderedPageBreak/>
        <w:t>(</w:t>
      </w:r>
      <w:r w:rsidRPr="00D62551">
        <w:rPr>
          <w:rFonts w:ascii="Calibri" w:eastAsia="Times New Roman" w:hAnsi="Calibri" w:cs="Times New Roman"/>
          <w:b/>
          <w:bCs/>
          <w:color w:val="800000"/>
          <w:sz w:val="28"/>
          <w:szCs w:val="28"/>
          <w:lang w:val="ro-RO"/>
        </w:rPr>
        <w:t>6)</w:t>
      </w:r>
      <w:r w:rsidRPr="00D62551">
        <w:rPr>
          <w:rFonts w:ascii="Calibri" w:eastAsia="Times New Roman" w:hAnsi="Calibri" w:cs="Times New Roman"/>
          <w:color w:val="0D0D0D"/>
          <w:sz w:val="28"/>
          <w:szCs w:val="28"/>
          <w:lang w:val="ro-RO"/>
        </w:rPr>
        <w:t xml:space="preserve"> În cazul în care din calcul rezultă o bază de calcul mai mare decât valoarea a de 5 ori câştigul salarial mediu brut, prevăzut la </w:t>
      </w:r>
      <w:hyperlink r:id="rId91" w:anchor="a296e4" w:history="1">
        <w:r w:rsidRPr="00D62551">
          <w:rPr>
            <w:rFonts w:ascii="Calibri" w:eastAsia="Times New Roman" w:hAnsi="Calibri" w:cs="Times New Roman"/>
            <w:b/>
            <w:bCs/>
            <w:color w:val="0000FF"/>
            <w:sz w:val="28"/>
            <w:u w:val="single"/>
            <w:lang w:val="ro-RO"/>
          </w:rPr>
          <w:t>art. 296^4</w:t>
        </w:r>
      </w:hyperlink>
      <w:r w:rsidRPr="00D62551">
        <w:rPr>
          <w:rFonts w:ascii="Calibri" w:eastAsia="Times New Roman" w:hAnsi="Calibri" w:cs="Times New Roman"/>
          <w:color w:val="0D0D0D"/>
          <w:sz w:val="28"/>
          <w:szCs w:val="28"/>
          <w:lang w:val="ro-RO"/>
        </w:rPr>
        <w:t xml:space="preserve"> alin. (3), cota contribuţiei individuale de asigurări sociale se va aplica asupra echivalentului a de 5 ori câştigul salarial mediu brut, pe fiecare loc de realizare al venitului.</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hyperlink r:id="rId92" w:anchor="n296e18a6" w:history="1">
        <w:r w:rsidRPr="00D62551">
          <w:rPr>
            <w:rFonts w:ascii="Calibri" w:eastAsia="Times New Roman" w:hAnsi="Calibri" w:cs="Times New Roman"/>
            <w:b/>
            <w:bCs/>
            <w:i/>
            <w:iCs/>
            <w:color w:val="0000FF"/>
            <w:sz w:val="28"/>
            <w:u w:val="single"/>
            <w:lang w:val="ro-RO"/>
          </w:rPr>
          <w:t>Norme metodologice</w:t>
        </w:r>
      </w:hyperlink>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800000"/>
          <w:sz w:val="28"/>
          <w:szCs w:val="28"/>
          <w:lang w:val="ro-RO"/>
        </w:rPr>
        <w:t>(7)</w:t>
      </w:r>
      <w:r w:rsidRPr="00D62551">
        <w:rPr>
          <w:rFonts w:ascii="Calibri" w:eastAsia="Times New Roman" w:hAnsi="Calibri" w:cs="Times New Roman"/>
          <w:color w:val="0D0D0D"/>
          <w:sz w:val="28"/>
          <w:szCs w:val="28"/>
          <w:lang w:val="ro-RO"/>
        </w:rPr>
        <w:t xml:space="preserve"> În situaţia persoanelor prevăzute la </w:t>
      </w:r>
      <w:hyperlink r:id="rId93" w:anchor="a296e3" w:history="1">
        <w:r w:rsidRPr="00D62551">
          <w:rPr>
            <w:rFonts w:ascii="Calibri" w:eastAsia="Times New Roman" w:hAnsi="Calibri" w:cs="Times New Roman"/>
            <w:b/>
            <w:bCs/>
            <w:color w:val="0000FF"/>
            <w:sz w:val="28"/>
            <w:u w:val="single"/>
            <w:lang w:val="ro-RO"/>
          </w:rPr>
          <w:t>art. 296^3</w:t>
        </w:r>
      </w:hyperlink>
      <w:r w:rsidRPr="00D62551">
        <w:rPr>
          <w:rFonts w:ascii="Calibri" w:eastAsia="Times New Roman" w:hAnsi="Calibri" w:cs="Times New Roman"/>
          <w:color w:val="0D0D0D"/>
          <w:sz w:val="28"/>
          <w:szCs w:val="28"/>
          <w:lang w:val="ro-RO"/>
        </w:rPr>
        <w:t xml:space="preserve"> lit. c), calculul contribuţiei individuale de asigurări sociale şi al contribuţiei individuale la bugetul asigurărilor pentru şomaj se realizează prin aplicarea cotelor contribuţiilor sociale individuale respective, prevăzute la alin. (3), asupra  bazei de calcul stabilite potrivit art. III din Ordonanţa de urgenţă a Guvernului nr. 58/2010, cu modificările ulterioare. </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800000"/>
          <w:sz w:val="28"/>
          <w:szCs w:val="28"/>
          <w:lang w:val="ro-RO"/>
        </w:rPr>
        <w:t>(8)</w:t>
      </w:r>
      <w:r w:rsidRPr="00D62551">
        <w:rPr>
          <w:rFonts w:ascii="Calibri" w:eastAsia="Times New Roman" w:hAnsi="Calibri" w:cs="Times New Roman"/>
          <w:color w:val="0D0D0D"/>
          <w:sz w:val="28"/>
          <w:szCs w:val="28"/>
          <w:lang w:val="ro-RO"/>
        </w:rPr>
        <w:t xml:space="preserve"> Calculul  contribuţiilor sociale datorate de angajator şi de  entităţile prevăzute la  </w:t>
      </w:r>
      <w:hyperlink r:id="rId94" w:anchor="a296e3" w:history="1">
        <w:r w:rsidRPr="00D62551">
          <w:rPr>
            <w:rFonts w:ascii="Calibri" w:eastAsia="Times New Roman" w:hAnsi="Calibri" w:cs="Times New Roman"/>
            <w:b/>
            <w:bCs/>
            <w:color w:val="0000FF"/>
            <w:sz w:val="28"/>
            <w:u w:val="single"/>
            <w:lang w:val="ro-RO"/>
          </w:rPr>
          <w:t>art. 296^3</w:t>
        </w:r>
      </w:hyperlink>
      <w:r w:rsidRPr="00D62551">
        <w:rPr>
          <w:rFonts w:ascii="Calibri" w:eastAsia="Times New Roman" w:hAnsi="Calibri" w:cs="Times New Roman"/>
          <w:color w:val="0D0D0D"/>
          <w:sz w:val="28"/>
          <w:szCs w:val="28"/>
          <w:lang w:val="ro-RO"/>
        </w:rPr>
        <w:t xml:space="preserve"> lit. f) şi g) se realizează prin aplicarea cotelor prevăzute la alin. (3) asupra bazelor de calcul prevăzute la </w:t>
      </w:r>
      <w:hyperlink r:id="rId95" w:anchor="a296e5" w:history="1">
        <w:r w:rsidRPr="00D62551">
          <w:rPr>
            <w:rFonts w:ascii="Calibri" w:eastAsia="Times New Roman" w:hAnsi="Calibri" w:cs="Times New Roman"/>
            <w:b/>
            <w:bCs/>
            <w:color w:val="0000FF"/>
            <w:sz w:val="28"/>
            <w:u w:val="single"/>
            <w:lang w:val="ro-RO"/>
          </w:rPr>
          <w:t>art. 296^5</w:t>
        </w:r>
      </w:hyperlink>
      <w:r w:rsidRPr="00D62551">
        <w:rPr>
          <w:rFonts w:ascii="Calibri" w:eastAsia="Times New Roman" w:hAnsi="Calibri" w:cs="Times New Roman"/>
          <w:color w:val="0D0D0D"/>
          <w:sz w:val="28"/>
          <w:szCs w:val="28"/>
          <w:lang w:val="ro-RO"/>
        </w:rPr>
        <w:t xml:space="preserve"> –  </w:t>
      </w:r>
      <w:hyperlink r:id="rId96" w:anchor="a296e13" w:history="1">
        <w:r w:rsidRPr="00D62551">
          <w:rPr>
            <w:rFonts w:ascii="Calibri" w:eastAsia="Times New Roman" w:hAnsi="Calibri" w:cs="Times New Roman"/>
            <w:b/>
            <w:bCs/>
            <w:color w:val="0000FF"/>
            <w:sz w:val="28"/>
            <w:u w:val="single"/>
            <w:lang w:val="ro-RO"/>
          </w:rPr>
          <w:t>296^13</w:t>
        </w:r>
      </w:hyperlink>
      <w:r w:rsidRPr="00D62551">
        <w:rPr>
          <w:rFonts w:ascii="Calibri" w:eastAsia="Times New Roman" w:hAnsi="Calibri" w:cs="Times New Roman"/>
          <w:color w:val="0D0D0D"/>
          <w:sz w:val="28"/>
          <w:szCs w:val="28"/>
          <w:lang w:val="ro-RO"/>
        </w:rPr>
        <w:t xml:space="preserve">, după caz. </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hyperlink r:id="rId97" w:anchor="n296e18a8" w:history="1">
        <w:r w:rsidRPr="00D62551">
          <w:rPr>
            <w:rFonts w:ascii="Calibri" w:eastAsia="Times New Roman" w:hAnsi="Calibri" w:cs="Times New Roman"/>
            <w:b/>
            <w:bCs/>
            <w:i/>
            <w:iCs/>
            <w:color w:val="0000FF"/>
            <w:sz w:val="28"/>
            <w:u w:val="single"/>
            <w:lang w:val="ro-RO"/>
          </w:rPr>
          <w:t>Norme metodologice</w:t>
        </w:r>
      </w:hyperlink>
    </w:p>
    <w:p w:rsidR="00D62551" w:rsidRPr="00D62551" w:rsidRDefault="00D62551" w:rsidP="00D62551">
      <w:pPr>
        <w:spacing w:before="100" w:beforeAutospacing="1" w:after="100" w:afterAutospacing="1" w:line="240" w:lineRule="auto"/>
        <w:jc w:val="both"/>
        <w:rPr>
          <w:rFonts w:ascii="Times New Roman" w:eastAsia="Times New Roman" w:hAnsi="Times New Roman" w:cs="Times New Roman"/>
          <w:sz w:val="24"/>
          <w:szCs w:val="24"/>
        </w:rPr>
      </w:pPr>
      <w:r w:rsidRPr="00D62551">
        <w:rPr>
          <w:rFonts w:ascii="Times New Roman" w:eastAsia="Times New Roman" w:hAnsi="Times New Roman" w:cs="Times New Roman"/>
          <w:sz w:val="24"/>
          <w:szCs w:val="24"/>
          <w:lang w:val="ro-RO"/>
        </w:rPr>
        <w:t>(9)</w:t>
      </w:r>
      <w:r w:rsidRPr="00D62551">
        <w:rPr>
          <w:rFonts w:ascii="Times New Roman" w:eastAsia="Times New Roman" w:hAnsi="Times New Roman" w:cs="Times New Roman"/>
          <w:color w:val="0D0D0D"/>
          <w:sz w:val="24"/>
          <w:szCs w:val="24"/>
          <w:lang w:val="ro-RO"/>
        </w:rPr>
        <w:t xml:space="preserve"> </w:t>
      </w:r>
      <w:r w:rsidRPr="00D62551">
        <w:rPr>
          <w:rFonts w:ascii="Times New Roman" w:eastAsia="Times New Roman" w:hAnsi="Times New Roman" w:cs="Times New Roman"/>
          <w:color w:val="000000"/>
          <w:sz w:val="24"/>
          <w:szCs w:val="24"/>
          <w:lang w:val="ro-RO"/>
        </w:rPr>
        <w:t xml:space="preserve">Contribuţiile sociale individuale calculate şi reţinute potrivit alin. (1) se virează la bugetele şi fondurile cărora le aparţin până la data de 25 inclusiv a lunii următoare celei pentru care se datorează sau până la data de 25 inclusiv a lunii următoare trimestrului pentru care se datorează, după caz, împreună cu contribuţia angajatorului ori a persoanelor asimilate angajatorului datorată potrivit legii. </w:t>
      </w:r>
    </w:p>
    <w:p w:rsidR="00D62551" w:rsidRPr="00D62551" w:rsidRDefault="00D62551" w:rsidP="00D62551">
      <w:pPr>
        <w:spacing w:before="100" w:beforeAutospacing="1" w:after="100" w:afterAutospacing="1" w:line="240" w:lineRule="auto"/>
        <w:jc w:val="both"/>
        <w:rPr>
          <w:rFonts w:ascii="Times New Roman" w:eastAsia="Times New Roman" w:hAnsi="Times New Roman" w:cs="Times New Roman"/>
          <w:sz w:val="24"/>
          <w:szCs w:val="24"/>
        </w:rPr>
      </w:pPr>
      <w:bookmarkStart w:id="54" w:name="a296e19"/>
      <w:bookmarkStart w:id="55" w:name="_Toc304300250"/>
      <w:bookmarkStart w:id="56" w:name="_Toc304299617"/>
      <w:bookmarkEnd w:id="54"/>
      <w:bookmarkEnd w:id="55"/>
      <w:bookmarkEnd w:id="56"/>
      <w:r w:rsidRPr="00D62551">
        <w:rPr>
          <w:rFonts w:ascii="Times New Roman" w:eastAsia="Times New Roman" w:hAnsi="Times New Roman" w:cs="Times New Roman"/>
          <w:sz w:val="24"/>
          <w:szCs w:val="24"/>
          <w:lang w:val="ro-RO"/>
        </w:rPr>
        <w:t>ART. 296^19 Depunerea declaraţiilor</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800000"/>
          <w:sz w:val="28"/>
          <w:szCs w:val="28"/>
          <w:lang w:val="ro-RO"/>
        </w:rPr>
        <w:t>(1)</w:t>
      </w:r>
      <w:r w:rsidRPr="00D62551">
        <w:rPr>
          <w:rFonts w:ascii="Calibri" w:eastAsia="Times New Roman" w:hAnsi="Calibri" w:cs="Times New Roman"/>
          <w:color w:val="0D0D0D"/>
          <w:sz w:val="28"/>
          <w:szCs w:val="28"/>
          <w:lang w:val="ro-RO"/>
        </w:rPr>
        <w:t xml:space="preserve"> Persoanele fizice şi juridice prevăzute la </w:t>
      </w:r>
      <w:hyperlink r:id="rId98" w:anchor="a296e3" w:history="1">
        <w:r w:rsidRPr="00D62551">
          <w:rPr>
            <w:rFonts w:ascii="Calibri" w:eastAsia="Times New Roman" w:hAnsi="Calibri" w:cs="Times New Roman"/>
            <w:b/>
            <w:bCs/>
            <w:color w:val="0000FF"/>
            <w:sz w:val="28"/>
            <w:u w:val="single"/>
            <w:lang w:val="ro-RO"/>
          </w:rPr>
          <w:t>art. 296^3</w:t>
        </w:r>
      </w:hyperlink>
      <w:r w:rsidRPr="00D62551">
        <w:rPr>
          <w:rFonts w:ascii="Calibri" w:eastAsia="Times New Roman" w:hAnsi="Calibri" w:cs="Times New Roman"/>
          <w:color w:val="0D0D0D"/>
          <w:sz w:val="28"/>
          <w:szCs w:val="28"/>
          <w:lang w:val="ro-RO"/>
        </w:rPr>
        <w:t xml:space="preserve"> lit. e), la care îşi desfăşoară activitatea sau se află în concediu medical persoanele prevăzute la  </w:t>
      </w:r>
      <w:hyperlink r:id="rId99" w:anchor="a296e3" w:history="1">
        <w:r w:rsidRPr="00D62551">
          <w:rPr>
            <w:rFonts w:ascii="Calibri" w:eastAsia="Times New Roman" w:hAnsi="Calibri" w:cs="Times New Roman"/>
            <w:b/>
            <w:bCs/>
            <w:color w:val="0000FF"/>
            <w:sz w:val="28"/>
            <w:u w:val="single"/>
            <w:lang w:val="ro-RO"/>
          </w:rPr>
          <w:t>art. 296^3</w:t>
        </w:r>
      </w:hyperlink>
      <w:r w:rsidRPr="00D62551">
        <w:rPr>
          <w:rFonts w:ascii="Calibri" w:eastAsia="Times New Roman" w:hAnsi="Calibri" w:cs="Times New Roman"/>
          <w:color w:val="0D0D0D"/>
          <w:sz w:val="28"/>
          <w:szCs w:val="28"/>
          <w:lang w:val="ro-RO"/>
        </w:rPr>
        <w:t xml:space="preserve"> lit. a) şi b) şi entitățile  prevăzute la </w:t>
      </w:r>
      <w:hyperlink r:id="rId100" w:anchor="a296e3" w:history="1">
        <w:r w:rsidRPr="00D62551">
          <w:rPr>
            <w:rFonts w:ascii="Calibri" w:eastAsia="Times New Roman" w:hAnsi="Calibri" w:cs="Times New Roman"/>
            <w:b/>
            <w:bCs/>
            <w:color w:val="0000FF"/>
            <w:sz w:val="28"/>
            <w:u w:val="single"/>
            <w:lang w:val="ro-RO"/>
          </w:rPr>
          <w:t>art. 296^3</w:t>
        </w:r>
      </w:hyperlink>
      <w:r w:rsidRPr="00D62551">
        <w:rPr>
          <w:rFonts w:ascii="Calibri" w:eastAsia="Times New Roman" w:hAnsi="Calibri" w:cs="Times New Roman"/>
          <w:color w:val="0D0D0D"/>
          <w:sz w:val="28"/>
          <w:szCs w:val="28"/>
          <w:lang w:val="ro-RO"/>
        </w:rPr>
        <w:t xml:space="preserve"> lit. f) şi g) sunt obligate să depună lunar, până la data de 25 inclusiv, a lunii următoare celei pentru care se datorează contribuţiile, </w:t>
      </w:r>
      <w:r w:rsidRPr="00D62551">
        <w:rPr>
          <w:rFonts w:ascii="Calibri" w:eastAsia="Times New Roman" w:hAnsi="Calibri" w:cs="Times New Roman"/>
          <w:i/>
          <w:iCs/>
          <w:color w:val="0D0D0D"/>
          <w:sz w:val="28"/>
          <w:szCs w:val="28"/>
          <w:lang w:val="ro-RO"/>
        </w:rPr>
        <w:t>declaraţia privind obligaţiile de plată a contribuţiilor sociale, impozitului pe venit şi evidenţa nominală a persoanelor asigurate</w:t>
      </w:r>
      <w:r w:rsidRPr="00D62551">
        <w:rPr>
          <w:rFonts w:ascii="Calibri" w:eastAsia="Times New Roman" w:hAnsi="Calibri" w:cs="Times New Roman"/>
          <w:color w:val="0D0D0D"/>
          <w:sz w:val="28"/>
          <w:szCs w:val="28"/>
          <w:lang w:val="ro-RO"/>
        </w:rPr>
        <w:t>.</w:t>
      </w:r>
    </w:p>
    <w:p w:rsidR="00D62551" w:rsidRPr="00D62551" w:rsidRDefault="00D62551" w:rsidP="00D62551">
      <w:pPr>
        <w:autoSpaceDE w:val="0"/>
        <w:autoSpaceDN w:val="0"/>
        <w:spacing w:before="100" w:beforeAutospacing="1" w:after="100" w:afterAutospacing="1" w:line="240" w:lineRule="auto"/>
        <w:ind w:firstLine="567"/>
        <w:jc w:val="both"/>
        <w:rPr>
          <w:rFonts w:ascii="Times New Roman" w:eastAsia="Times New Roman" w:hAnsi="Times New Roman" w:cs="Times New Roman"/>
          <w:sz w:val="24"/>
          <w:szCs w:val="24"/>
        </w:rPr>
      </w:pPr>
      <w:r w:rsidRPr="00D62551">
        <w:rPr>
          <w:rFonts w:ascii="Calibri" w:eastAsia="Times New Roman" w:hAnsi="Calibri" w:cs="Times New Roman"/>
          <w:b/>
          <w:bCs/>
          <w:color w:val="800000"/>
          <w:sz w:val="28"/>
          <w:szCs w:val="28"/>
          <w:lang w:val="ro-RO"/>
        </w:rPr>
        <w:t>(1^1)</w:t>
      </w:r>
      <w:r w:rsidRPr="00D62551">
        <w:rPr>
          <w:rFonts w:ascii="Calibri" w:eastAsia="Times New Roman" w:hAnsi="Calibri" w:cs="Times New Roman"/>
          <w:color w:val="000000"/>
          <w:sz w:val="28"/>
          <w:szCs w:val="28"/>
          <w:lang w:val="ro-RO"/>
        </w:rPr>
        <w:t xml:space="preserve"> Prin excepţie de la prevederile alin. (1), plătitorii de venituri din salarii şi asimilate salariilor prevăzuţi la </w:t>
      </w:r>
      <w:hyperlink r:id="rId101" w:anchor="a58" w:history="1">
        <w:r w:rsidRPr="00D62551">
          <w:rPr>
            <w:rFonts w:ascii="Calibri" w:eastAsia="Times New Roman" w:hAnsi="Calibri" w:cs="Times New Roman"/>
            <w:b/>
            <w:bCs/>
            <w:color w:val="0000FF"/>
            <w:sz w:val="28"/>
            <w:u w:val="single"/>
            <w:lang w:val="ro-RO"/>
          </w:rPr>
          <w:t>art. 58</w:t>
        </w:r>
      </w:hyperlink>
      <w:r w:rsidRPr="00D62551">
        <w:rPr>
          <w:rFonts w:ascii="Calibri" w:eastAsia="Times New Roman" w:hAnsi="Calibri" w:cs="Times New Roman"/>
          <w:color w:val="000000"/>
          <w:sz w:val="28"/>
          <w:szCs w:val="28"/>
          <w:lang w:val="ro-RO"/>
        </w:rPr>
        <w:t xml:space="preserve"> alin. (2), în calitate de angajatori sau de persoane asimilate angajatorului, depun trimestrial Declaraţia privind obligaţiile de plată a contribuţiilor sociale, impozitului pe venit şi evidenţa nominală a persoanelor asigurate aferentă fiecărei luni a trimestrului, până la data de 25 inclusiv a lunii următoare trimestrului. </w:t>
      </w:r>
    </w:p>
    <w:p w:rsidR="00D62551" w:rsidRPr="00D62551" w:rsidRDefault="00D62551" w:rsidP="00D62551">
      <w:pPr>
        <w:autoSpaceDE w:val="0"/>
        <w:autoSpaceDN w:val="0"/>
        <w:spacing w:before="100" w:beforeAutospacing="1" w:after="100" w:afterAutospacing="1" w:line="240" w:lineRule="auto"/>
        <w:ind w:firstLine="567"/>
        <w:jc w:val="both"/>
        <w:rPr>
          <w:rFonts w:ascii="Times New Roman" w:eastAsia="Times New Roman" w:hAnsi="Times New Roman" w:cs="Times New Roman"/>
          <w:sz w:val="24"/>
          <w:szCs w:val="24"/>
        </w:rPr>
      </w:pPr>
      <w:r w:rsidRPr="00D62551">
        <w:rPr>
          <w:rFonts w:ascii="Calibri" w:eastAsia="Times New Roman" w:hAnsi="Calibri" w:cs="Times New Roman"/>
          <w:b/>
          <w:bCs/>
          <w:color w:val="800000"/>
          <w:sz w:val="28"/>
          <w:szCs w:val="28"/>
          <w:lang w:val="ro-RO"/>
        </w:rPr>
        <w:lastRenderedPageBreak/>
        <w:t>(1^2)</w:t>
      </w:r>
      <w:r w:rsidRPr="00D62551">
        <w:rPr>
          <w:rFonts w:ascii="Calibri" w:eastAsia="Times New Roman" w:hAnsi="Calibri" w:cs="Times New Roman"/>
          <w:color w:val="000000"/>
          <w:sz w:val="28"/>
          <w:szCs w:val="28"/>
          <w:lang w:val="ro-RO"/>
        </w:rPr>
        <w:t xml:space="preserve"> Depunerea trimestrială a declaraţiei prevăzute la alin. (1) constă în completarea şi depunerea a câte unei declaraţii pentru fiecare lună din trimestru.</w:t>
      </w:r>
      <w:r w:rsidRPr="00D62551">
        <w:rPr>
          <w:rFonts w:ascii="Calibri" w:eastAsia="Times New Roman" w:hAnsi="Calibri" w:cs="Times New Roman"/>
          <w:color w:val="C00000"/>
          <w:sz w:val="28"/>
          <w:szCs w:val="28"/>
          <w:lang w:val="ro-RO"/>
        </w:rPr>
        <w:t xml:space="preserve"> </w:t>
      </w:r>
    </w:p>
    <w:p w:rsidR="00D62551" w:rsidRPr="00D62551" w:rsidRDefault="00D62551" w:rsidP="00D62551">
      <w:pPr>
        <w:autoSpaceDE w:val="0"/>
        <w:autoSpaceDN w:val="0"/>
        <w:spacing w:before="100" w:beforeAutospacing="1" w:after="100" w:afterAutospacing="1" w:line="240" w:lineRule="auto"/>
        <w:ind w:firstLine="567"/>
        <w:jc w:val="both"/>
        <w:rPr>
          <w:rFonts w:ascii="Times New Roman" w:eastAsia="Times New Roman" w:hAnsi="Times New Roman" w:cs="Times New Roman"/>
          <w:sz w:val="24"/>
          <w:szCs w:val="24"/>
        </w:rPr>
      </w:pPr>
      <w:r w:rsidRPr="00D62551">
        <w:rPr>
          <w:rFonts w:ascii="Calibri" w:eastAsia="Times New Roman" w:hAnsi="Calibri" w:cs="Times New Roman"/>
          <w:b/>
          <w:bCs/>
          <w:color w:val="800000"/>
          <w:sz w:val="28"/>
          <w:szCs w:val="28"/>
          <w:lang w:val="ro-RO"/>
        </w:rPr>
        <w:t>(1^3)</w:t>
      </w:r>
      <w:r w:rsidRPr="00D62551">
        <w:rPr>
          <w:rFonts w:ascii="Calibri" w:eastAsia="Times New Roman" w:hAnsi="Calibri" w:cs="Times New Roman"/>
          <w:color w:val="000000"/>
          <w:sz w:val="28"/>
          <w:szCs w:val="28"/>
          <w:lang w:val="ro-RO"/>
        </w:rPr>
        <w:t xml:space="preserve"> Numărul mediu de salariaţi se calculează ca medie aritmetică a numărului de salariaţi din declaraţiile prevăzute la alin. (1) depuse pentru fiecare lună din anul anterior. </w:t>
      </w:r>
    </w:p>
    <w:p w:rsidR="00D62551" w:rsidRPr="00D62551" w:rsidRDefault="00D62551" w:rsidP="00D62551">
      <w:pPr>
        <w:autoSpaceDE w:val="0"/>
        <w:autoSpaceDN w:val="0"/>
        <w:spacing w:before="100" w:beforeAutospacing="1" w:after="100" w:afterAutospacing="1" w:line="240" w:lineRule="auto"/>
        <w:ind w:firstLine="567"/>
        <w:jc w:val="both"/>
        <w:rPr>
          <w:rFonts w:ascii="Times New Roman" w:eastAsia="Times New Roman" w:hAnsi="Times New Roman" w:cs="Times New Roman"/>
          <w:sz w:val="24"/>
          <w:szCs w:val="24"/>
        </w:rPr>
      </w:pPr>
      <w:r w:rsidRPr="00D62551">
        <w:rPr>
          <w:rFonts w:ascii="Calibri" w:eastAsia="Times New Roman" w:hAnsi="Calibri" w:cs="Times New Roman"/>
          <w:b/>
          <w:bCs/>
          <w:color w:val="800000"/>
          <w:sz w:val="28"/>
          <w:szCs w:val="28"/>
          <w:lang w:val="ro-RO"/>
        </w:rPr>
        <w:t>(1^4)</w:t>
      </w:r>
      <w:r w:rsidRPr="00D62551">
        <w:rPr>
          <w:rFonts w:ascii="Calibri" w:eastAsia="Times New Roman" w:hAnsi="Calibri" w:cs="Times New Roman"/>
          <w:color w:val="000000"/>
          <w:sz w:val="28"/>
          <w:szCs w:val="28"/>
          <w:lang w:val="ro-RO"/>
        </w:rPr>
        <w:t xml:space="preserve"> Pentru persoanele şi entităţile prevăzute la alin. (1^1), venitul total se stabileşte pe baza informaţiilor din situaţiile financiare ale anului anterior.</w:t>
      </w:r>
      <w:r w:rsidRPr="00D62551">
        <w:rPr>
          <w:rFonts w:ascii="Calibri" w:eastAsia="Times New Roman" w:hAnsi="Calibri" w:cs="Times New Roman"/>
          <w:color w:val="C00000"/>
          <w:sz w:val="28"/>
          <w:szCs w:val="28"/>
          <w:lang w:val="ro-RO"/>
        </w:rPr>
        <w:t xml:space="preserve"> </w:t>
      </w:r>
    </w:p>
    <w:p w:rsidR="00D62551" w:rsidRPr="00D62551" w:rsidRDefault="00D62551" w:rsidP="00D62551">
      <w:pPr>
        <w:autoSpaceDE w:val="0"/>
        <w:autoSpaceDN w:val="0"/>
        <w:spacing w:before="100" w:beforeAutospacing="1" w:after="100" w:afterAutospacing="1" w:line="240" w:lineRule="auto"/>
        <w:ind w:firstLine="567"/>
        <w:jc w:val="both"/>
        <w:rPr>
          <w:rFonts w:ascii="Times New Roman" w:eastAsia="Times New Roman" w:hAnsi="Times New Roman" w:cs="Times New Roman"/>
          <w:sz w:val="24"/>
          <w:szCs w:val="24"/>
        </w:rPr>
      </w:pPr>
      <w:r w:rsidRPr="00D62551">
        <w:rPr>
          <w:rFonts w:ascii="Calibri" w:eastAsia="Times New Roman" w:hAnsi="Calibri" w:cs="Times New Roman"/>
          <w:b/>
          <w:bCs/>
          <w:color w:val="800000"/>
          <w:sz w:val="28"/>
          <w:szCs w:val="28"/>
          <w:lang w:val="ro-RO"/>
        </w:rPr>
        <w:t>(1^5)</w:t>
      </w:r>
      <w:r w:rsidRPr="00D62551">
        <w:rPr>
          <w:rFonts w:ascii="Calibri" w:eastAsia="Times New Roman" w:hAnsi="Calibri" w:cs="Times New Roman"/>
          <w:color w:val="000000"/>
          <w:sz w:val="28"/>
          <w:szCs w:val="28"/>
          <w:lang w:val="ro-RO"/>
        </w:rPr>
        <w:t xml:space="preserve"> Persoanele şi entităţile prevăzute la alin. (1^1) pot opta pentru depunerea Declaraţiei privind obligaţiile de plată a contribuţiilor sociale, impozitului pe venit şi evidenţa nominală a persoanelor asigurate în condiţiile alin. (1), dacă depun declaraţia privind opţiunea până la data de 31 ianuarie inclusiv.</w:t>
      </w:r>
      <w:r w:rsidRPr="00D62551">
        <w:rPr>
          <w:rFonts w:ascii="Calibri" w:eastAsia="Times New Roman" w:hAnsi="Calibri" w:cs="Times New Roman"/>
          <w:color w:val="C00000"/>
          <w:sz w:val="28"/>
          <w:szCs w:val="28"/>
          <w:lang w:val="ro-RO"/>
        </w:rPr>
        <w:t xml:space="preserve"> </w:t>
      </w:r>
    </w:p>
    <w:p w:rsidR="00D62551" w:rsidRPr="00D62551" w:rsidRDefault="00D62551" w:rsidP="00D62551">
      <w:pPr>
        <w:autoSpaceDE w:val="0"/>
        <w:autoSpaceDN w:val="0"/>
        <w:spacing w:before="100" w:beforeAutospacing="1" w:after="100" w:afterAutospacing="1" w:line="240" w:lineRule="auto"/>
        <w:ind w:firstLine="567"/>
        <w:jc w:val="both"/>
        <w:rPr>
          <w:rFonts w:ascii="Times New Roman" w:eastAsia="Times New Roman" w:hAnsi="Times New Roman" w:cs="Times New Roman"/>
          <w:sz w:val="24"/>
          <w:szCs w:val="24"/>
        </w:rPr>
      </w:pPr>
      <w:r w:rsidRPr="00D62551">
        <w:rPr>
          <w:rFonts w:ascii="Calibri" w:eastAsia="Times New Roman" w:hAnsi="Calibri" w:cs="Times New Roman"/>
          <w:b/>
          <w:bCs/>
          <w:color w:val="800000"/>
          <w:sz w:val="28"/>
          <w:szCs w:val="28"/>
          <w:lang w:val="ro-RO"/>
        </w:rPr>
        <w:t>(1^6)</w:t>
      </w:r>
      <w:r w:rsidRPr="00D62551">
        <w:rPr>
          <w:rFonts w:ascii="Calibri" w:eastAsia="Times New Roman" w:hAnsi="Calibri" w:cs="Times New Roman"/>
          <w:color w:val="000000"/>
          <w:sz w:val="28"/>
          <w:szCs w:val="28"/>
          <w:lang w:val="ro-RO"/>
        </w:rPr>
        <w:t xml:space="preserve"> Persoanele şi entităţile prevăzute la alin. (1^1) care au optat pentru depunerea declaraţiei în condiţiile alin. (1) pot trece la regimul de declarare prevăzut la alin. (1^1) începând cu luna ianuarie a anului pentru care s-a depus opţiunea.</w:t>
      </w:r>
    </w:p>
    <w:p w:rsidR="00D62551" w:rsidRPr="00D62551" w:rsidRDefault="00D62551" w:rsidP="00D62551">
      <w:pPr>
        <w:autoSpaceDE w:val="0"/>
        <w:autoSpaceDN w:val="0"/>
        <w:spacing w:before="100" w:beforeAutospacing="1" w:after="100" w:afterAutospacing="1" w:line="240" w:lineRule="auto"/>
        <w:ind w:firstLine="567"/>
        <w:jc w:val="both"/>
        <w:rPr>
          <w:rFonts w:ascii="Times New Roman" w:eastAsia="Times New Roman" w:hAnsi="Times New Roman" w:cs="Times New Roman"/>
          <w:sz w:val="24"/>
          <w:szCs w:val="24"/>
        </w:rPr>
      </w:pPr>
      <w:r w:rsidRPr="00D62551">
        <w:rPr>
          <w:rFonts w:ascii="Calibri" w:eastAsia="Times New Roman" w:hAnsi="Calibri" w:cs="Times New Roman"/>
          <w:b/>
          <w:bCs/>
          <w:color w:val="800000"/>
          <w:sz w:val="28"/>
          <w:szCs w:val="28"/>
          <w:lang w:val="ro-RO"/>
        </w:rPr>
        <w:t>(1^7)</w:t>
      </w:r>
      <w:r w:rsidRPr="00D62551">
        <w:rPr>
          <w:rFonts w:ascii="Calibri" w:eastAsia="Times New Roman" w:hAnsi="Calibri" w:cs="Times New Roman"/>
          <w:color w:val="000000"/>
          <w:sz w:val="28"/>
          <w:szCs w:val="28"/>
          <w:lang w:val="ro-RO"/>
        </w:rPr>
        <w:t xml:space="preserve"> Persoanele şi entităţile prevăzute la alin. (1^1), cu excepţia persoanelor fizice autorizate, întreprinderilor individuale şi persoanelor fizice care exercită profesii libere, precum şi a asocierilor fără personalitate juridică constituite între persoane fizice care, potrivit legii, folosesc personal angajat, care se înfiinţează în cursul anului, aplică regimul trimestrial de declarare începând cu anul înfiinţării dacă, odată cu declaraţia de înregistrare fiscală, declară că în cursul anului estimează un număr mediu de până la 3 salariaţi exclusiv şi, după caz, urmează să realizeze un venit total de până la 100.000 euro.</w:t>
      </w:r>
      <w:r w:rsidRPr="00D62551">
        <w:rPr>
          <w:rFonts w:ascii="Calibri" w:eastAsia="Times New Roman" w:hAnsi="Calibri" w:cs="Times New Roman"/>
          <w:color w:val="C00000"/>
          <w:sz w:val="28"/>
          <w:szCs w:val="28"/>
          <w:lang w:val="ro-RO"/>
        </w:rPr>
        <w:t xml:space="preserve"> </w:t>
      </w:r>
    </w:p>
    <w:p w:rsidR="00D62551" w:rsidRPr="00D62551" w:rsidRDefault="00D62551" w:rsidP="00D62551">
      <w:pPr>
        <w:autoSpaceDE w:val="0"/>
        <w:autoSpaceDN w:val="0"/>
        <w:spacing w:before="100" w:beforeAutospacing="1" w:after="100" w:afterAutospacing="1" w:line="240" w:lineRule="auto"/>
        <w:ind w:firstLine="567"/>
        <w:jc w:val="both"/>
        <w:rPr>
          <w:rFonts w:ascii="Times New Roman" w:eastAsia="Times New Roman" w:hAnsi="Times New Roman" w:cs="Times New Roman"/>
          <w:sz w:val="24"/>
          <w:szCs w:val="24"/>
        </w:rPr>
      </w:pPr>
      <w:r w:rsidRPr="00D62551">
        <w:rPr>
          <w:rFonts w:ascii="Calibri" w:eastAsia="Times New Roman" w:hAnsi="Calibri" w:cs="Times New Roman"/>
          <w:b/>
          <w:bCs/>
          <w:color w:val="800000"/>
          <w:sz w:val="28"/>
          <w:szCs w:val="28"/>
          <w:lang w:val="ro-RO"/>
        </w:rPr>
        <w:t>(1^8)</w:t>
      </w:r>
      <w:r w:rsidRPr="00D62551">
        <w:rPr>
          <w:rFonts w:ascii="Calibri" w:eastAsia="Times New Roman" w:hAnsi="Calibri" w:cs="Times New Roman"/>
          <w:color w:val="000000"/>
          <w:sz w:val="28"/>
          <w:szCs w:val="28"/>
          <w:lang w:val="ro-RO"/>
        </w:rPr>
        <w:t xml:space="preserve"> Ori de câte ori în cursul trimestrului persoanele prevăzute la </w:t>
      </w:r>
      <w:hyperlink r:id="rId102" w:anchor="a296e3" w:history="1">
        <w:r w:rsidRPr="00D62551">
          <w:rPr>
            <w:rFonts w:ascii="Calibri" w:eastAsia="Times New Roman" w:hAnsi="Calibri" w:cs="Times New Roman"/>
            <w:b/>
            <w:bCs/>
            <w:color w:val="0000FF"/>
            <w:sz w:val="28"/>
            <w:u w:val="single"/>
            <w:lang w:val="ro-RO"/>
          </w:rPr>
          <w:t>art. 296^3</w:t>
        </w:r>
      </w:hyperlink>
      <w:r w:rsidRPr="00D62551">
        <w:rPr>
          <w:rFonts w:ascii="Calibri" w:eastAsia="Times New Roman" w:hAnsi="Calibri" w:cs="Times New Roman"/>
          <w:color w:val="000000"/>
          <w:sz w:val="28"/>
          <w:szCs w:val="28"/>
          <w:lang w:val="ro-RO"/>
        </w:rPr>
        <w:t xml:space="preserve"> lit. a) şi b) beneficiază de concedii şi indemnizaţii de asigurări sociale de sănătate sau le încetează calitatea de asigurat, plătitorii de venituri din salarii şi asimilate salariilor prevăzuţi la </w:t>
      </w:r>
      <w:hyperlink r:id="rId103" w:anchor="a58" w:history="1">
        <w:r w:rsidRPr="00D62551">
          <w:rPr>
            <w:rFonts w:ascii="Calibri" w:eastAsia="Times New Roman" w:hAnsi="Calibri" w:cs="Times New Roman"/>
            <w:b/>
            <w:bCs/>
            <w:color w:val="0000FF"/>
            <w:sz w:val="28"/>
            <w:u w:val="single"/>
            <w:lang w:val="ro-RO"/>
          </w:rPr>
          <w:t>art. 58</w:t>
        </w:r>
      </w:hyperlink>
      <w:r w:rsidRPr="00D62551">
        <w:rPr>
          <w:rFonts w:ascii="Calibri" w:eastAsia="Times New Roman" w:hAnsi="Calibri" w:cs="Times New Roman"/>
          <w:color w:val="000000"/>
          <w:sz w:val="28"/>
          <w:szCs w:val="28"/>
          <w:lang w:val="ro-RO"/>
        </w:rPr>
        <w:t xml:space="preserve"> alin. (2), în calitate de angajatori ori de persoane asimilate angajatorului, depun declaraţia prevăzută la alin. (1) până la data de 25 inclusiv a lunii următoare celei în care a intervenit concediul medical sau încetarea calităţii de asigurat. În acest caz, declaraţia/declaraţiile aferentă/aferente perioadei rămase din trimestru se depune/se depun până la data de 25 inclusiv a lunii următoare trimestrului. În cazul în care încetarea calităţii de asigurat are loc în luna a doua a trimestrului, se vor depune atât declaraţia pentru prima lună a </w:t>
      </w:r>
      <w:r w:rsidRPr="00D62551">
        <w:rPr>
          <w:rFonts w:ascii="Calibri" w:eastAsia="Times New Roman" w:hAnsi="Calibri" w:cs="Times New Roman"/>
          <w:color w:val="000000"/>
          <w:sz w:val="28"/>
          <w:szCs w:val="28"/>
          <w:lang w:val="ro-RO"/>
        </w:rPr>
        <w:lastRenderedPageBreak/>
        <w:t>trimestrului, cât şi cea pentru luna a doua, urmând ca după încheierea trimestrului să se depună numai declaraţia pentru luna a treia.</w:t>
      </w:r>
    </w:p>
    <w:p w:rsidR="00D62551" w:rsidRPr="00D62551" w:rsidRDefault="00D62551" w:rsidP="00D62551">
      <w:pPr>
        <w:autoSpaceDE w:val="0"/>
        <w:autoSpaceDN w:val="0"/>
        <w:spacing w:before="100" w:beforeAutospacing="1" w:after="100" w:afterAutospacing="1" w:line="240" w:lineRule="auto"/>
        <w:ind w:firstLine="567"/>
        <w:jc w:val="both"/>
        <w:rPr>
          <w:rFonts w:ascii="Times New Roman" w:eastAsia="Times New Roman" w:hAnsi="Times New Roman" w:cs="Times New Roman"/>
          <w:sz w:val="24"/>
          <w:szCs w:val="24"/>
        </w:rPr>
      </w:pPr>
      <w:r w:rsidRPr="00D62551">
        <w:rPr>
          <w:rFonts w:ascii="Calibri" w:eastAsia="Times New Roman" w:hAnsi="Calibri" w:cs="Times New Roman"/>
          <w:b/>
          <w:bCs/>
          <w:color w:val="800000"/>
          <w:sz w:val="28"/>
          <w:szCs w:val="28"/>
          <w:lang w:val="ro-RO"/>
        </w:rPr>
        <w:t>(1^9)</w:t>
      </w:r>
      <w:r w:rsidRPr="00D62551">
        <w:rPr>
          <w:rFonts w:ascii="Calibri" w:eastAsia="Times New Roman" w:hAnsi="Calibri" w:cs="Times New Roman"/>
          <w:sz w:val="28"/>
          <w:szCs w:val="28"/>
          <w:lang w:val="ro-RO"/>
        </w:rPr>
        <w:t xml:space="preserve"> Persoanele prevăzute la </w:t>
      </w:r>
      <w:hyperlink r:id="rId104" w:anchor="a296e3" w:history="1">
        <w:r w:rsidRPr="00D62551">
          <w:rPr>
            <w:rFonts w:ascii="Calibri" w:eastAsia="Times New Roman" w:hAnsi="Calibri" w:cs="Times New Roman"/>
            <w:b/>
            <w:bCs/>
            <w:color w:val="0000FF"/>
            <w:sz w:val="28"/>
            <w:u w:val="single"/>
            <w:lang w:val="ro-RO"/>
          </w:rPr>
          <w:t>art. 296^3</w:t>
        </w:r>
      </w:hyperlink>
      <w:r w:rsidRPr="00D62551">
        <w:rPr>
          <w:rFonts w:ascii="Calibri" w:eastAsia="Times New Roman" w:hAnsi="Calibri" w:cs="Times New Roman"/>
          <w:sz w:val="28"/>
          <w:szCs w:val="28"/>
          <w:lang w:val="ro-RO"/>
        </w:rPr>
        <w:t> lit. a) şi b) care îşi desfășoară activitatea în România şi obţin venituri sub formă de salarii de la angajatori din state care nu intră sub incidenţa regulamentelor Uniunii Europene privind coordonarea sistemelor de securitate socială sau din state cu care România nu are încheiate acorduri ori convenții în domeniul securităţii sociale şi care datorează contribuțiile sociale obligatorii pentru salariații lor depun declaraţia prevăzută la alin. (1), direct sau printr-un reprezentant fiscal/împuternicit, şi achită contribuțiile sociale ale angajatorului şi cele individuale, numai dacă există un acord încheiat în acest sens cu angajatorul; aceleași obligaţii le au şi persoanele fizice române care obţin venituri din salarii, ca urmare a activităţii desfăşurate la misiunile diplomatice şi posturile consulare acreditate în România, în cazul în care misiunile şi posturile respective nu optează pentru îndeplinirea obligaţiilor declarative şi de plată a contribuţiilor sociale.</w:t>
      </w:r>
    </w:p>
    <w:p w:rsidR="00D62551" w:rsidRPr="00D62551" w:rsidRDefault="00D62551" w:rsidP="00D62551">
      <w:pPr>
        <w:autoSpaceDE w:val="0"/>
        <w:autoSpaceDN w:val="0"/>
        <w:spacing w:before="100" w:beforeAutospacing="1" w:after="100" w:afterAutospacing="1" w:line="240" w:lineRule="auto"/>
        <w:ind w:firstLine="567"/>
        <w:jc w:val="both"/>
        <w:rPr>
          <w:rFonts w:ascii="Times New Roman" w:eastAsia="Times New Roman" w:hAnsi="Times New Roman" w:cs="Times New Roman"/>
          <w:sz w:val="24"/>
          <w:szCs w:val="24"/>
        </w:rPr>
      </w:pPr>
      <w:hyperlink r:id="rId105" w:anchor="n296e19a1e9" w:history="1">
        <w:r w:rsidRPr="00D62551">
          <w:rPr>
            <w:rFonts w:ascii="Calibri" w:eastAsia="Times New Roman" w:hAnsi="Calibri" w:cs="Times New Roman"/>
            <w:b/>
            <w:bCs/>
            <w:i/>
            <w:iCs/>
            <w:color w:val="0000FF"/>
            <w:sz w:val="28"/>
            <w:u w:val="single"/>
            <w:lang w:val="ro-RO"/>
          </w:rPr>
          <w:t>Norme metodologice</w:t>
        </w:r>
      </w:hyperlink>
    </w:p>
    <w:p w:rsidR="00D62551" w:rsidRPr="00D62551" w:rsidRDefault="00D62551" w:rsidP="00D62551">
      <w:pPr>
        <w:spacing w:before="100" w:beforeAutospacing="1" w:after="100" w:afterAutospacing="1" w:line="240" w:lineRule="auto"/>
        <w:ind w:firstLine="426"/>
        <w:jc w:val="both"/>
        <w:rPr>
          <w:rFonts w:ascii="Times New Roman" w:eastAsia="Times New Roman" w:hAnsi="Times New Roman" w:cs="Times New Roman"/>
          <w:sz w:val="24"/>
          <w:szCs w:val="24"/>
        </w:rPr>
      </w:pPr>
      <w:r w:rsidRPr="00D62551">
        <w:rPr>
          <w:rFonts w:ascii="Calibri" w:eastAsia="Times New Roman" w:hAnsi="Calibri" w:cs="Times New Roman"/>
          <w:b/>
          <w:bCs/>
          <w:color w:val="990000"/>
          <w:sz w:val="28"/>
          <w:szCs w:val="28"/>
          <w:lang w:val="ro-RO"/>
        </w:rPr>
        <w:t>(1^10)</w:t>
      </w:r>
      <w:r w:rsidRPr="00D62551">
        <w:rPr>
          <w:rFonts w:ascii="Calibri" w:eastAsia="Times New Roman" w:hAnsi="Calibri" w:cs="Times New Roman"/>
          <w:sz w:val="28"/>
          <w:szCs w:val="28"/>
          <w:lang w:val="ro-RO"/>
        </w:rPr>
        <w:t xml:space="preserve"> Persoanele prevăzute la </w:t>
      </w:r>
      <w:hyperlink r:id="rId106" w:anchor="a296e3" w:history="1">
        <w:r w:rsidRPr="00D62551">
          <w:rPr>
            <w:rFonts w:ascii="Calibri" w:eastAsia="Times New Roman" w:hAnsi="Calibri" w:cs="Times New Roman"/>
            <w:b/>
            <w:bCs/>
            <w:color w:val="0000FF"/>
            <w:sz w:val="28"/>
            <w:u w:val="single"/>
            <w:lang w:val="ro-RO"/>
          </w:rPr>
          <w:t>art. 296^3</w:t>
        </w:r>
      </w:hyperlink>
      <w:r w:rsidRPr="00D62551">
        <w:rPr>
          <w:rFonts w:ascii="Calibri" w:eastAsia="Times New Roman" w:hAnsi="Calibri" w:cs="Times New Roman"/>
          <w:sz w:val="28"/>
          <w:szCs w:val="28"/>
          <w:lang w:val="ro-RO"/>
        </w:rPr>
        <w:t xml:space="preserve"> lit. a) şi b), care îşi desfășoară activitatea în România şi obţin venituri sub formă de salarii de la angajatori nerezidenți care nu au sediul social sau reprezentanţă în România şi care datorează contribuțiile sociale obligatorii pentru salariații lor, potrivit instrumentelor juridice internaţionale la care România este parte, au obligaţia să depună declaraţia prevăzută la alin. (1) şi să achite contribuțiile sociale ale angajatorului şi pe cele individuale numai dacă există un acord încheiat în acest sens cu angajatorul.</w:t>
      </w:r>
    </w:p>
    <w:p w:rsidR="00D62551" w:rsidRPr="00D62551" w:rsidRDefault="00D62551" w:rsidP="00D62551">
      <w:pPr>
        <w:spacing w:before="100" w:beforeAutospacing="1" w:after="100" w:afterAutospacing="1" w:line="240" w:lineRule="auto"/>
        <w:ind w:firstLine="426"/>
        <w:jc w:val="both"/>
        <w:rPr>
          <w:rFonts w:ascii="Times New Roman" w:eastAsia="Times New Roman" w:hAnsi="Times New Roman" w:cs="Times New Roman"/>
          <w:sz w:val="24"/>
          <w:szCs w:val="24"/>
        </w:rPr>
      </w:pPr>
      <w:r w:rsidRPr="00D62551">
        <w:rPr>
          <w:rFonts w:ascii="Calibri" w:eastAsia="Times New Roman" w:hAnsi="Calibri" w:cs="Times New Roman"/>
          <w:b/>
          <w:bCs/>
          <w:color w:val="990000"/>
          <w:sz w:val="28"/>
          <w:szCs w:val="28"/>
          <w:lang w:val="ro-RO"/>
        </w:rPr>
        <w:t>(1^11)</w:t>
      </w:r>
      <w:r w:rsidRPr="00D62551">
        <w:rPr>
          <w:rFonts w:ascii="Calibri" w:eastAsia="Times New Roman" w:hAnsi="Calibri" w:cs="Times New Roman"/>
          <w:sz w:val="28"/>
          <w:szCs w:val="28"/>
          <w:lang w:val="ro-RO"/>
        </w:rPr>
        <w:t xml:space="preserve"> Angajatorii prevăzuţi la alin. (1^9) şi (1^10) au obligaţia să transmită organului fiscal competent informaţii cu privire la acordul încheiat cu angajaţii.</w:t>
      </w:r>
    </w:p>
    <w:p w:rsidR="00D62551" w:rsidRPr="00D62551" w:rsidRDefault="00D62551" w:rsidP="00D62551">
      <w:pPr>
        <w:spacing w:before="100" w:beforeAutospacing="1" w:after="100" w:afterAutospacing="1" w:line="240" w:lineRule="auto"/>
        <w:ind w:firstLine="426"/>
        <w:jc w:val="both"/>
        <w:rPr>
          <w:rFonts w:ascii="Times New Roman" w:eastAsia="Times New Roman" w:hAnsi="Times New Roman" w:cs="Times New Roman"/>
          <w:sz w:val="24"/>
          <w:szCs w:val="24"/>
        </w:rPr>
      </w:pPr>
      <w:r w:rsidRPr="00D62551">
        <w:rPr>
          <w:rFonts w:ascii="Calibri" w:eastAsia="Times New Roman" w:hAnsi="Calibri" w:cs="Times New Roman"/>
          <w:b/>
          <w:bCs/>
          <w:color w:val="800000"/>
          <w:sz w:val="28"/>
          <w:szCs w:val="28"/>
          <w:lang w:val="ro-RO"/>
        </w:rPr>
        <w:t>(1^12)</w:t>
      </w:r>
      <w:r w:rsidRPr="00D62551">
        <w:rPr>
          <w:rFonts w:ascii="Calibri" w:eastAsia="Times New Roman" w:hAnsi="Calibri" w:cs="Times New Roman"/>
          <w:sz w:val="28"/>
          <w:szCs w:val="28"/>
          <w:lang w:val="ro-RO"/>
        </w:rPr>
        <w:t xml:space="preserve"> Dacă între angajatorii prevăzuţi la alin. (1^9) şi (1^10) şi persoanele prevăzute la </w:t>
      </w:r>
      <w:hyperlink r:id="rId107" w:anchor="a296e3" w:history="1">
        <w:r w:rsidRPr="00D62551">
          <w:rPr>
            <w:rFonts w:ascii="Calibri" w:eastAsia="Times New Roman" w:hAnsi="Calibri" w:cs="Times New Roman"/>
            <w:b/>
            <w:bCs/>
            <w:color w:val="0000FF"/>
            <w:sz w:val="28"/>
            <w:u w:val="single"/>
            <w:lang w:val="ro-RO"/>
          </w:rPr>
          <w:t>art. 296^3</w:t>
        </w:r>
      </w:hyperlink>
      <w:r w:rsidRPr="00D62551">
        <w:rPr>
          <w:rFonts w:ascii="Calibri" w:eastAsia="Times New Roman" w:hAnsi="Calibri" w:cs="Times New Roman"/>
          <w:sz w:val="28"/>
          <w:szCs w:val="28"/>
          <w:lang w:val="ro-RO"/>
        </w:rPr>
        <w:t xml:space="preserve"> lit. a) şi b) nu au fost încheiate acorduri, obligaţia privind achitarea contribuţiilor sociale datorate de angajatori, reţinerea şi virarea contribuţiilor sociale individuale, precum şi depunerea declaraţiei prevăzute la alin. (1) revine angajatorilor. Declaraţia se poate depune direct sau printr-un reprezentant fiscal/împuternicit.</w:t>
      </w:r>
    </w:p>
    <w:p w:rsidR="00D62551" w:rsidRPr="00D62551" w:rsidRDefault="00D62551" w:rsidP="00D62551">
      <w:pPr>
        <w:spacing w:before="100" w:beforeAutospacing="1" w:after="100" w:afterAutospacing="1" w:line="240" w:lineRule="auto"/>
        <w:ind w:firstLine="426"/>
        <w:jc w:val="both"/>
        <w:rPr>
          <w:rFonts w:ascii="Times New Roman" w:eastAsia="Times New Roman" w:hAnsi="Times New Roman" w:cs="Times New Roman"/>
          <w:sz w:val="24"/>
          <w:szCs w:val="24"/>
        </w:rPr>
      </w:pPr>
      <w:r w:rsidRPr="00D62551">
        <w:rPr>
          <w:rFonts w:ascii="Calibri" w:eastAsia="Times New Roman" w:hAnsi="Calibri" w:cs="Times New Roman"/>
          <w:b/>
          <w:bCs/>
          <w:color w:val="800000"/>
          <w:sz w:val="28"/>
          <w:szCs w:val="28"/>
          <w:lang w:val="ro-RO"/>
        </w:rPr>
        <w:lastRenderedPageBreak/>
        <w:t>(1^13)</w:t>
      </w:r>
      <w:r w:rsidRPr="00D62551">
        <w:rPr>
          <w:rFonts w:ascii="Calibri" w:eastAsia="Times New Roman" w:hAnsi="Calibri" w:cs="Times New Roman"/>
          <w:sz w:val="28"/>
          <w:szCs w:val="28"/>
          <w:lang w:val="ro-RO"/>
        </w:rPr>
        <w:t xml:space="preserve"> În cazul în care angajatorii prevăzuţi la alin. (1^9) nu îşi îndeplinesc obligaţiile menţionate la alin. (1^12), persoanele prevăzute la </w:t>
      </w:r>
      <w:hyperlink r:id="rId108" w:anchor="a296e3" w:history="1">
        <w:r w:rsidRPr="00D62551">
          <w:rPr>
            <w:rFonts w:ascii="Calibri" w:eastAsia="Times New Roman" w:hAnsi="Calibri" w:cs="Times New Roman"/>
            <w:b/>
            <w:bCs/>
            <w:color w:val="0000FF"/>
            <w:sz w:val="28"/>
            <w:u w:val="single"/>
            <w:lang w:val="ro-RO"/>
          </w:rPr>
          <w:t>art. 296^3</w:t>
        </w:r>
      </w:hyperlink>
      <w:r w:rsidRPr="00D62551">
        <w:rPr>
          <w:rFonts w:ascii="Calibri" w:eastAsia="Times New Roman" w:hAnsi="Calibri" w:cs="Times New Roman"/>
          <w:sz w:val="28"/>
          <w:szCs w:val="28"/>
          <w:lang w:val="ro-RO"/>
        </w:rPr>
        <w:t xml:space="preserve"> lit. a) şi b) care obţin venituri sub formă de salarii de la aceşti angajatori depun declaraţia prevăzută la alin. (1) lunar, direct sau printr-un reprezentant fiscal/împuternicit, şi achită contribuţiile sociale individuale, iar contribuţiile sociale ale angajatorilor cad în sarcina acestora.</w:t>
      </w:r>
    </w:p>
    <w:p w:rsidR="00D62551" w:rsidRPr="00D62551" w:rsidRDefault="00D62551" w:rsidP="00D62551">
      <w:pPr>
        <w:spacing w:before="100" w:beforeAutospacing="1" w:after="100" w:afterAutospacing="1" w:line="240" w:lineRule="auto"/>
        <w:ind w:firstLine="426"/>
        <w:jc w:val="both"/>
        <w:rPr>
          <w:rFonts w:ascii="Times New Roman" w:eastAsia="Times New Roman" w:hAnsi="Times New Roman" w:cs="Times New Roman"/>
          <w:sz w:val="24"/>
          <w:szCs w:val="24"/>
        </w:rPr>
      </w:pPr>
      <w:r w:rsidRPr="00D62551">
        <w:rPr>
          <w:rFonts w:ascii="Calibri" w:eastAsia="Times New Roman" w:hAnsi="Calibri" w:cs="Times New Roman"/>
          <w:b/>
          <w:bCs/>
          <w:sz w:val="28"/>
          <w:szCs w:val="28"/>
          <w:lang w:val="ro-RO"/>
        </w:rPr>
        <w:t> </w:t>
      </w:r>
      <w:r w:rsidRPr="00D62551">
        <w:rPr>
          <w:rFonts w:ascii="Calibri" w:eastAsia="Times New Roman" w:hAnsi="Calibri" w:cs="Times New Roman"/>
          <w:b/>
          <w:bCs/>
          <w:color w:val="800000"/>
          <w:sz w:val="28"/>
          <w:szCs w:val="28"/>
          <w:lang w:val="ro-RO"/>
        </w:rPr>
        <w:t>(2)</w:t>
      </w:r>
      <w:r w:rsidRPr="00D62551">
        <w:rPr>
          <w:rFonts w:ascii="Calibri" w:eastAsia="Times New Roman" w:hAnsi="Calibri" w:cs="Times New Roman"/>
          <w:color w:val="0D0D0D"/>
          <w:sz w:val="28"/>
          <w:szCs w:val="28"/>
          <w:lang w:val="ro-RO"/>
        </w:rPr>
        <w:t xml:space="preserve"> </w:t>
      </w:r>
      <w:r w:rsidRPr="00D62551">
        <w:rPr>
          <w:rFonts w:ascii="Calibri" w:eastAsia="Times New Roman" w:hAnsi="Calibri" w:cs="Times New Roman"/>
          <w:sz w:val="28"/>
          <w:szCs w:val="28"/>
          <w:lang w:val="ro-RO"/>
        </w:rPr>
        <w:t xml:space="preserve"> În situaţia persoanelor prevăzute la </w:t>
      </w:r>
      <w:hyperlink r:id="rId109" w:anchor="a296e21" w:history="1">
        <w:r w:rsidRPr="00D62551">
          <w:rPr>
            <w:rFonts w:ascii="Calibri" w:eastAsia="Times New Roman" w:hAnsi="Calibri" w:cs="Times New Roman"/>
            <w:b/>
            <w:bCs/>
            <w:color w:val="0000FF"/>
            <w:sz w:val="28"/>
            <w:u w:val="single"/>
            <w:lang w:val="ro-RO"/>
          </w:rPr>
          <w:t>art. 296^21</w:t>
        </w:r>
      </w:hyperlink>
      <w:r w:rsidRPr="00D62551">
        <w:rPr>
          <w:rFonts w:ascii="Calibri" w:eastAsia="Times New Roman" w:hAnsi="Calibri" w:cs="Times New Roman"/>
          <w:sz w:val="28"/>
          <w:szCs w:val="28"/>
          <w:lang w:val="ro-RO"/>
        </w:rPr>
        <w:t xml:space="preserve"> alin. (1) lit. f), declararea contribuţiilor sociale individuale se face de către plătitorul de venit, care în acest caz este asimilat angajatorului, prin depunerea Declaraţiei privind obligaţiile de plată a contribuţiilor sociale, impozitului pe venit şi evidenţa nominală a persoanelor asigurate, potrivit prevederilor alin. (1) sau (1^1), după caz, cu respectarea prevederilor alin. (1^8).</w:t>
      </w:r>
    </w:p>
    <w:p w:rsidR="00D62551" w:rsidRPr="00D62551" w:rsidRDefault="00D62551" w:rsidP="00D62551">
      <w:pPr>
        <w:spacing w:before="100" w:beforeAutospacing="1" w:after="100" w:afterAutospacing="1" w:line="240" w:lineRule="auto"/>
        <w:ind w:firstLine="426"/>
        <w:jc w:val="both"/>
        <w:rPr>
          <w:rFonts w:ascii="Times New Roman" w:eastAsia="Times New Roman" w:hAnsi="Times New Roman" w:cs="Times New Roman"/>
          <w:sz w:val="24"/>
          <w:szCs w:val="24"/>
        </w:rPr>
      </w:pPr>
      <w:r w:rsidRPr="00D62551">
        <w:rPr>
          <w:rFonts w:ascii="Calibri" w:eastAsia="Times New Roman" w:hAnsi="Calibri" w:cs="Times New Roman"/>
          <w:b/>
          <w:bCs/>
          <w:color w:val="800000"/>
          <w:sz w:val="28"/>
          <w:szCs w:val="28"/>
          <w:lang w:val="ro-RO"/>
        </w:rPr>
        <w:t>(3)</w:t>
      </w:r>
      <w:r w:rsidRPr="00D62551">
        <w:rPr>
          <w:rFonts w:ascii="Calibri" w:eastAsia="Times New Roman" w:hAnsi="Calibri" w:cs="Times New Roman"/>
          <w:color w:val="0D0D0D"/>
          <w:sz w:val="28"/>
          <w:szCs w:val="28"/>
          <w:lang w:val="ro-RO"/>
        </w:rPr>
        <w:t xml:space="preserve"> *** Abrogat.</w:t>
      </w:r>
    </w:p>
    <w:p w:rsidR="00D62551" w:rsidRPr="00D62551" w:rsidRDefault="00D62551" w:rsidP="00D62551">
      <w:pPr>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800000"/>
          <w:sz w:val="28"/>
          <w:szCs w:val="28"/>
          <w:lang w:val="ro-RO"/>
        </w:rPr>
        <w:t>(4)</w:t>
      </w:r>
      <w:r w:rsidRPr="00D62551">
        <w:rPr>
          <w:rFonts w:ascii="Calibri" w:eastAsia="Times New Roman" w:hAnsi="Calibri" w:cs="Times New Roman"/>
          <w:color w:val="0D0D0D"/>
          <w:sz w:val="28"/>
          <w:szCs w:val="28"/>
          <w:lang w:val="ro-RO"/>
        </w:rPr>
        <w:t xml:space="preserve"> Declaraţia prevăzută la alin. (1) se depune prin mijloace electronice de transmitere la distanţă, pe portalul e-România, iar declaraţia privind opţiunea se depune pe suport hârtie, la sediul autorităţii fiscale competente.</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800000"/>
          <w:sz w:val="28"/>
          <w:szCs w:val="28"/>
          <w:lang w:val="ro-RO"/>
        </w:rPr>
        <w:t>(5)</w:t>
      </w:r>
      <w:r w:rsidRPr="00D62551">
        <w:rPr>
          <w:rFonts w:ascii="Calibri" w:eastAsia="Times New Roman" w:hAnsi="Calibri" w:cs="Times New Roman"/>
          <w:color w:val="0D0D0D"/>
          <w:sz w:val="28"/>
          <w:szCs w:val="28"/>
          <w:lang w:val="ro-RO"/>
        </w:rPr>
        <w:t xml:space="preserve"> Prin excepţie de la prevederile alin. (4), până la data de 1 iulie 2011, declaraţia prevăzută la alin. (1) se poate depune la organul fiscal competent sau la oficiile acreditate de Ministerul Finanţelor Publice, în format hârtie, semnat şi ştampilat, conform legii, însoţit de declaraţia în format electronic, pe suport electronic. </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color w:val="800000"/>
          <w:sz w:val="28"/>
          <w:szCs w:val="28"/>
          <w:lang w:val="ro-RO"/>
        </w:rPr>
        <w:t>(</w:t>
      </w:r>
      <w:r w:rsidRPr="00D62551">
        <w:rPr>
          <w:rFonts w:ascii="Calibri" w:eastAsia="Times New Roman" w:hAnsi="Calibri" w:cs="Times New Roman"/>
          <w:b/>
          <w:bCs/>
          <w:color w:val="800000"/>
          <w:sz w:val="28"/>
          <w:szCs w:val="28"/>
          <w:lang w:val="ro-RO"/>
        </w:rPr>
        <w:t>6)</w:t>
      </w:r>
      <w:r w:rsidRPr="00D62551">
        <w:rPr>
          <w:rFonts w:ascii="Calibri" w:eastAsia="Times New Roman" w:hAnsi="Calibri" w:cs="Times New Roman"/>
          <w:color w:val="0D0D0D"/>
          <w:sz w:val="28"/>
          <w:szCs w:val="28"/>
          <w:lang w:val="ro-RO"/>
        </w:rPr>
        <w:t xml:space="preserve"> Modelul, conţinutul, modalitatea de depunere şi de gestionare a declaraţiei prevăzute la alin. (1) se aprobă prin ordin comun al ministrului finanţelor publice, ministrului muncii, familiei şi protecţiei sociale şi ministrului sănătăţii.</w:t>
      </w:r>
    </w:p>
    <w:p w:rsidR="00D62551" w:rsidRPr="00D62551" w:rsidRDefault="00D62551" w:rsidP="00D62551">
      <w:pPr>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800000"/>
          <w:sz w:val="28"/>
          <w:szCs w:val="28"/>
          <w:lang w:val="ro-RO"/>
        </w:rPr>
        <w:t>(7)</w:t>
      </w:r>
      <w:r w:rsidRPr="00D62551">
        <w:rPr>
          <w:rFonts w:ascii="Calibri" w:eastAsia="Times New Roman" w:hAnsi="Calibri" w:cs="Times New Roman"/>
          <w:color w:val="0D0D0D"/>
          <w:sz w:val="28"/>
          <w:szCs w:val="28"/>
          <w:lang w:val="ro-RO"/>
        </w:rPr>
        <w:t xml:space="preserve"> Evidenţa obligaţiilor de plată a contribuţiilor sociale datorate de angajatori şi asimilaţii acestora se ţine pe baza codului de identificare fiscală, iar cea privind contribuţiile sociale individuale, pe baza codului numeric personal. </w:t>
      </w:r>
    </w:p>
    <w:p w:rsidR="00D62551" w:rsidRPr="00D62551" w:rsidRDefault="00D62551" w:rsidP="00D62551">
      <w:pPr>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800000"/>
          <w:sz w:val="28"/>
          <w:szCs w:val="28"/>
          <w:lang w:val="ro-RO"/>
        </w:rPr>
        <w:t>(8)</w:t>
      </w:r>
      <w:r w:rsidRPr="00D62551">
        <w:rPr>
          <w:rFonts w:ascii="Calibri" w:eastAsia="Times New Roman" w:hAnsi="Calibri" w:cs="Times New Roman"/>
          <w:color w:val="0D0D0D"/>
          <w:sz w:val="28"/>
          <w:szCs w:val="28"/>
          <w:lang w:val="ro-RO"/>
        </w:rPr>
        <w:t xml:space="preserve"> Declaraţia prevăzută la alin. (1) va cuprinde cel puţin: </w:t>
      </w:r>
    </w:p>
    <w:p w:rsidR="00D62551" w:rsidRPr="00D62551" w:rsidRDefault="00D62551" w:rsidP="00D62551">
      <w:pPr>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color w:val="0D0D0D"/>
          <w:sz w:val="28"/>
          <w:szCs w:val="28"/>
          <w:lang w:val="ro-RO"/>
        </w:rPr>
        <w:t xml:space="preserve">a. codul numeric personal; </w:t>
      </w:r>
    </w:p>
    <w:p w:rsidR="00D62551" w:rsidRPr="00D62551" w:rsidRDefault="00D62551" w:rsidP="00D62551">
      <w:pPr>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color w:val="0D0D0D"/>
          <w:sz w:val="28"/>
          <w:szCs w:val="28"/>
          <w:lang w:val="ro-RO"/>
        </w:rPr>
        <w:lastRenderedPageBreak/>
        <w:t xml:space="preserve">b. numele şi prenumele; </w:t>
      </w:r>
    </w:p>
    <w:p w:rsidR="00D62551" w:rsidRPr="00D62551" w:rsidRDefault="00D62551" w:rsidP="00D62551">
      <w:pPr>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color w:val="0D0D0D"/>
          <w:sz w:val="28"/>
          <w:szCs w:val="28"/>
          <w:lang w:val="ro-RO"/>
        </w:rPr>
        <w:t xml:space="preserve">c. date privind calitatea de asigurat; </w:t>
      </w:r>
    </w:p>
    <w:p w:rsidR="00D62551" w:rsidRPr="00D62551" w:rsidRDefault="00D62551" w:rsidP="00D62551">
      <w:pPr>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color w:val="0D0D0D"/>
          <w:sz w:val="28"/>
          <w:szCs w:val="28"/>
          <w:lang w:val="ro-RO"/>
        </w:rPr>
        <w:t xml:space="preserve">d. date referitoare la raporturile de muncă şi activitatea desfăşurată; </w:t>
      </w:r>
    </w:p>
    <w:p w:rsidR="00D62551" w:rsidRPr="00D62551" w:rsidRDefault="00D62551" w:rsidP="00D62551">
      <w:pPr>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color w:val="0D0D0D"/>
          <w:sz w:val="28"/>
          <w:szCs w:val="28"/>
          <w:lang w:val="ro-RO"/>
        </w:rPr>
        <w:t xml:space="preserve">e. date privind condiţiile de muncă; </w:t>
      </w:r>
    </w:p>
    <w:p w:rsidR="00D62551" w:rsidRPr="00D62551" w:rsidRDefault="00D62551" w:rsidP="00D62551">
      <w:pPr>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color w:val="0D0D0D"/>
          <w:sz w:val="28"/>
          <w:szCs w:val="28"/>
          <w:lang w:val="ro-RO"/>
        </w:rPr>
        <w:t xml:space="preserve">f. date privind venituri/indemnizaţii/prestaţii; </w:t>
      </w:r>
    </w:p>
    <w:p w:rsidR="00D62551" w:rsidRPr="00D62551" w:rsidRDefault="00D62551" w:rsidP="00D62551">
      <w:pPr>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color w:val="0D0D0D"/>
          <w:sz w:val="28"/>
          <w:szCs w:val="28"/>
          <w:lang w:val="ro-RO"/>
        </w:rPr>
        <w:t>g. date de identificare a persoanei fizice sau juridice care depune declaraţia.</w:t>
      </w:r>
    </w:p>
    <w:p w:rsidR="00D62551" w:rsidRPr="00D62551" w:rsidRDefault="00D62551" w:rsidP="00D62551">
      <w:pPr>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800000"/>
          <w:sz w:val="28"/>
          <w:szCs w:val="28"/>
          <w:lang w:val="ro-RO"/>
        </w:rPr>
        <w:t>(9)</w:t>
      </w:r>
      <w:r w:rsidRPr="00D62551">
        <w:rPr>
          <w:rFonts w:ascii="Calibri" w:eastAsia="Times New Roman" w:hAnsi="Calibri" w:cs="Times New Roman"/>
          <w:color w:val="0D0D0D"/>
          <w:sz w:val="28"/>
          <w:szCs w:val="28"/>
          <w:lang w:val="ro-RO"/>
        </w:rPr>
        <w:t xml:space="preserve"> Datele cu caracter personal cuprinse în declaraţia prevăzută la alin. (1) sunt prelucrate în condiţiile prevăzute de Legea nr. 677/2001 </w:t>
      </w:r>
      <w:r w:rsidRPr="00D62551">
        <w:rPr>
          <w:rFonts w:ascii="Calibri" w:eastAsia="Times New Roman" w:hAnsi="Calibri" w:cs="Times New Roman"/>
          <w:color w:val="0D0D0D"/>
          <w:sz w:val="28"/>
          <w:lang w:val="ro-RO"/>
        </w:rPr>
        <w:t xml:space="preserve">pentru protecţia persoanelor cu privire la prelucrarea datelor cu caracter personal şi libera circulaţie a acestor date, cu modificările şi completările ulterioare </w:t>
      </w:r>
      <w:r w:rsidRPr="00D62551">
        <w:rPr>
          <w:rFonts w:ascii="Calibri" w:eastAsia="Times New Roman" w:hAnsi="Calibri" w:cs="Times New Roman"/>
          <w:color w:val="0D0D0D"/>
          <w:sz w:val="28"/>
          <w:szCs w:val="28"/>
          <w:lang w:val="ro-RO"/>
        </w:rPr>
        <w:t xml:space="preserve">. </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800000"/>
          <w:sz w:val="28"/>
          <w:szCs w:val="28"/>
          <w:lang w:val="ro-RO"/>
        </w:rPr>
        <w:t>(10)</w:t>
      </w:r>
      <w:r w:rsidRPr="00D62551">
        <w:rPr>
          <w:rFonts w:ascii="Calibri" w:eastAsia="Times New Roman" w:hAnsi="Calibri" w:cs="Times New Roman"/>
          <w:color w:val="0D0D0D"/>
          <w:sz w:val="28"/>
          <w:szCs w:val="28"/>
          <w:lang w:val="ro-RO"/>
        </w:rPr>
        <w:t xml:space="preserve"> Ministerul Administraţiei şi Internelor, prin structurile competente, furnizează gratuit date cu caracter personal necesare punerii în aplicare a prezentului titlu, actualizate, pentru cetăţenii români, cetăţenii Uniunii Europene şi ai statelor membre ale Spaţiului Economic European, Elveţia şi pentru străinii care au înregistrată rezidenţa/şederea în România.</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800000"/>
          <w:sz w:val="28"/>
          <w:szCs w:val="28"/>
          <w:lang w:val="ro-RO"/>
        </w:rPr>
        <w:t>(11)</w:t>
      </w:r>
      <w:r w:rsidRPr="00D62551">
        <w:rPr>
          <w:rFonts w:ascii="Calibri" w:eastAsia="Times New Roman" w:hAnsi="Calibri" w:cs="Times New Roman"/>
          <w:color w:val="0D0D0D"/>
          <w:sz w:val="28"/>
          <w:szCs w:val="28"/>
          <w:lang w:val="ro-RO"/>
        </w:rPr>
        <w:t xml:space="preserve"> Conţinutul, modalităţile şi termenele de transmitere a informaţiilor prevăzute la alin. (9) se stabilesc prin protocoale încheiate între beneficiarii acestora şi Direcţia pentru Evidenţa Persoanelor şi Administrarea Bazelor de Date sau Oficiul Român pentru Imigrări, după caz.</w:t>
      </w:r>
    </w:p>
    <w:p w:rsidR="00D62551" w:rsidRPr="00D62551" w:rsidRDefault="00D62551" w:rsidP="00D62551">
      <w:pPr>
        <w:spacing w:before="100" w:beforeAutospacing="1" w:after="100" w:afterAutospacing="1" w:line="240" w:lineRule="auto"/>
        <w:jc w:val="both"/>
        <w:rPr>
          <w:rFonts w:ascii="Times New Roman" w:eastAsia="Times New Roman" w:hAnsi="Times New Roman" w:cs="Times New Roman"/>
          <w:sz w:val="24"/>
          <w:szCs w:val="24"/>
        </w:rPr>
      </w:pPr>
      <w:bookmarkStart w:id="57" w:name="a296e20"/>
      <w:bookmarkStart w:id="58" w:name="_Toc304300251"/>
      <w:bookmarkStart w:id="59" w:name="_Toc304299618"/>
      <w:bookmarkEnd w:id="57"/>
      <w:bookmarkEnd w:id="58"/>
      <w:bookmarkEnd w:id="59"/>
      <w:r w:rsidRPr="00D62551">
        <w:rPr>
          <w:rFonts w:ascii="Times New Roman" w:eastAsia="Times New Roman" w:hAnsi="Times New Roman" w:cs="Times New Roman"/>
          <w:sz w:val="24"/>
          <w:szCs w:val="24"/>
          <w:lang w:val="ro-RO"/>
        </w:rPr>
        <w:t xml:space="preserve">ART. 296^20 Prevederi speciale  </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800000"/>
          <w:sz w:val="28"/>
          <w:szCs w:val="28"/>
          <w:lang w:val="ro-RO"/>
        </w:rPr>
        <w:t>(1)</w:t>
      </w:r>
      <w:r w:rsidRPr="00D62551">
        <w:rPr>
          <w:rFonts w:ascii="Calibri" w:eastAsia="Times New Roman" w:hAnsi="Calibri" w:cs="Times New Roman"/>
          <w:color w:val="0D0D0D"/>
          <w:sz w:val="28"/>
          <w:szCs w:val="28"/>
          <w:lang w:val="ro-RO"/>
        </w:rPr>
        <w:t xml:space="preserve"> Persoanele fizice şi juridice prevăzute la  </w:t>
      </w:r>
      <w:hyperlink r:id="rId110" w:anchor="a296e3" w:history="1">
        <w:r w:rsidRPr="00D62551">
          <w:rPr>
            <w:rFonts w:ascii="Calibri" w:eastAsia="Times New Roman" w:hAnsi="Calibri" w:cs="Times New Roman"/>
            <w:b/>
            <w:bCs/>
            <w:color w:val="0000FF"/>
            <w:sz w:val="28"/>
            <w:u w:val="single"/>
            <w:lang w:val="ro-RO"/>
          </w:rPr>
          <w:t>art. 296^3</w:t>
        </w:r>
      </w:hyperlink>
      <w:r w:rsidRPr="00D62551">
        <w:rPr>
          <w:rFonts w:ascii="Calibri" w:eastAsia="Times New Roman" w:hAnsi="Calibri" w:cs="Times New Roman"/>
          <w:color w:val="0D0D0D"/>
          <w:sz w:val="28"/>
          <w:szCs w:val="28"/>
          <w:lang w:val="ro-RO"/>
        </w:rPr>
        <w:t xml:space="preserve"> lit. e) şi g),  precum şi instituţia publică prevăzută la  </w:t>
      </w:r>
      <w:hyperlink r:id="rId111" w:anchor="a296e3" w:history="1">
        <w:r w:rsidRPr="00D62551">
          <w:rPr>
            <w:rFonts w:ascii="Calibri" w:eastAsia="Times New Roman" w:hAnsi="Calibri" w:cs="Times New Roman"/>
            <w:b/>
            <w:bCs/>
            <w:color w:val="0000FF"/>
            <w:sz w:val="28"/>
            <w:u w:val="single"/>
            <w:lang w:val="ro-RO"/>
          </w:rPr>
          <w:t>art. 296^3</w:t>
        </w:r>
      </w:hyperlink>
      <w:r w:rsidRPr="00D62551">
        <w:rPr>
          <w:rFonts w:ascii="Calibri" w:eastAsia="Times New Roman" w:hAnsi="Calibri" w:cs="Times New Roman"/>
          <w:color w:val="0D0D0D"/>
          <w:sz w:val="28"/>
          <w:szCs w:val="28"/>
          <w:lang w:val="ro-RO"/>
        </w:rPr>
        <w:t xml:space="preserve"> lit. f) pct. 1 sunt obligate să depună la casele de asigurări de sănătate, până la 15 februarie 2011</w:t>
      </w:r>
      <w:r w:rsidRPr="00D62551">
        <w:rPr>
          <w:rFonts w:ascii="Calibri" w:eastAsia="Times New Roman" w:hAnsi="Calibri" w:cs="Times New Roman"/>
          <w:i/>
          <w:iCs/>
          <w:color w:val="0D0D0D"/>
          <w:sz w:val="28"/>
          <w:szCs w:val="28"/>
          <w:lang w:val="ro-RO"/>
        </w:rPr>
        <w:t>, declaraţia-inventar privind contribuţia pentru concedii şi indemnizaţii de asigurări sociale de sănătate</w:t>
      </w:r>
      <w:r w:rsidRPr="00D62551">
        <w:rPr>
          <w:rFonts w:ascii="Calibri" w:eastAsia="Times New Roman" w:hAnsi="Calibri" w:cs="Times New Roman"/>
          <w:color w:val="0D0D0D"/>
          <w:sz w:val="28"/>
          <w:szCs w:val="28"/>
          <w:lang w:val="ro-RO"/>
        </w:rPr>
        <w:t xml:space="preserve"> aflată în sold la 31 decembrie 2010 şi neachitată până la 31 ianuarie 2011, inclusiv accesoriile aferente, pe ani fiscali.</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800000"/>
          <w:sz w:val="28"/>
          <w:szCs w:val="28"/>
          <w:lang w:val="ro-RO"/>
        </w:rPr>
        <w:t>(2)</w:t>
      </w:r>
      <w:r w:rsidRPr="00D62551">
        <w:rPr>
          <w:rFonts w:ascii="Calibri" w:eastAsia="Times New Roman" w:hAnsi="Calibri" w:cs="Times New Roman"/>
          <w:color w:val="0D0D0D"/>
          <w:sz w:val="28"/>
          <w:szCs w:val="28"/>
          <w:lang w:val="ro-RO"/>
        </w:rPr>
        <w:t xml:space="preserve"> Declaraţia prevăzută la alin. (1) va cuprinde şi soldul sumelor de recuperat de la bugetul Fondului naţional unic de asigurări sociale de sănătate, </w:t>
      </w:r>
      <w:r w:rsidRPr="00D62551">
        <w:rPr>
          <w:rFonts w:ascii="Calibri" w:eastAsia="Times New Roman" w:hAnsi="Calibri" w:cs="Times New Roman"/>
          <w:color w:val="0D0D0D"/>
          <w:sz w:val="28"/>
          <w:szCs w:val="28"/>
          <w:lang w:val="ro-RO"/>
        </w:rPr>
        <w:lastRenderedPageBreak/>
        <w:t>pentru care au fost depuse cereri de restituire în termen, şi care nu au fost restituite  până la 31 ianuarie 2011.</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800000"/>
          <w:sz w:val="28"/>
          <w:szCs w:val="28"/>
          <w:lang w:val="ro-RO"/>
        </w:rPr>
        <w:t>(3)</w:t>
      </w:r>
      <w:r w:rsidRPr="00D62551">
        <w:rPr>
          <w:rFonts w:ascii="Calibri" w:eastAsia="Times New Roman" w:hAnsi="Calibri" w:cs="Times New Roman"/>
          <w:color w:val="0D0D0D"/>
          <w:sz w:val="28"/>
          <w:szCs w:val="28"/>
          <w:lang w:val="ro-RO"/>
        </w:rPr>
        <w:t xml:space="preserve"> Modelul şi conţinutul declaraţiei prevăzute la alin. (1) vor fi aprobate prin ordin comun al ministrului sănătăţii şi al preşedintelui Casei Naţionale de Asigurări de Sănătate.</w:t>
      </w:r>
    </w:p>
    <w:p w:rsidR="00D62551" w:rsidRPr="00D62551" w:rsidRDefault="00D62551" w:rsidP="00D62551">
      <w:pPr>
        <w:autoSpaceDE w:val="0"/>
        <w:autoSpaceDN w:val="0"/>
        <w:spacing w:before="100" w:beforeAutospacing="1" w:after="100" w:afterAutospacing="1" w:line="240" w:lineRule="auto"/>
        <w:ind w:firstLine="709"/>
        <w:jc w:val="both"/>
        <w:rPr>
          <w:rFonts w:ascii="Times New Roman" w:eastAsia="Times New Roman" w:hAnsi="Times New Roman" w:cs="Times New Roman"/>
          <w:sz w:val="24"/>
          <w:szCs w:val="24"/>
        </w:rPr>
      </w:pPr>
      <w:r w:rsidRPr="00D62551">
        <w:rPr>
          <w:rFonts w:ascii="Calibri" w:eastAsia="Times New Roman" w:hAnsi="Calibri" w:cs="Times New Roman"/>
          <w:b/>
          <w:bCs/>
          <w:color w:val="800000"/>
          <w:sz w:val="28"/>
          <w:szCs w:val="28"/>
          <w:lang w:val="ro-RO"/>
        </w:rPr>
        <w:t>(4)</w:t>
      </w:r>
      <w:r w:rsidRPr="00D62551">
        <w:rPr>
          <w:rFonts w:ascii="Calibri" w:eastAsia="Times New Roman" w:hAnsi="Calibri" w:cs="Times New Roman"/>
          <w:color w:val="0D0D0D"/>
          <w:sz w:val="28"/>
          <w:szCs w:val="28"/>
          <w:lang w:val="ro-RO"/>
        </w:rPr>
        <w:t xml:space="preserve"> Dispoziţiile prezentului titlu referitoare la contribuabilii prevăzuţi la  </w:t>
      </w:r>
      <w:hyperlink r:id="rId112" w:anchor="a296e3" w:history="1">
        <w:r w:rsidRPr="00D62551">
          <w:rPr>
            <w:rFonts w:ascii="Calibri" w:eastAsia="Times New Roman" w:hAnsi="Calibri" w:cs="Times New Roman"/>
            <w:b/>
            <w:bCs/>
            <w:color w:val="0000FF"/>
            <w:sz w:val="28"/>
            <w:u w:val="single"/>
            <w:lang w:val="ro-RO"/>
          </w:rPr>
          <w:t>art. 296^3</w:t>
        </w:r>
      </w:hyperlink>
      <w:r w:rsidRPr="00D62551">
        <w:rPr>
          <w:rFonts w:ascii="Calibri" w:eastAsia="Times New Roman" w:hAnsi="Calibri" w:cs="Times New Roman"/>
          <w:color w:val="0D0D0D"/>
          <w:sz w:val="28"/>
          <w:szCs w:val="28"/>
          <w:lang w:val="ro-RO"/>
        </w:rPr>
        <w:t xml:space="preserve"> lit. c) şi obligaţiile de plată a contribuţiilor individuale de asigurări pentru şomaj şi de asigurări sociale, corespunzătoare veniturilor profesionale, altele decât cele de natură salarială, plătite acestor persoane, se completează cu prevederile art. III din Ordonanţa de urgenţă a Guvernului nr. 58/2010, cu modificările ulterioare. </w:t>
      </w:r>
    </w:p>
    <w:p w:rsidR="00FD5F19" w:rsidRDefault="00FD5F19" w:rsidP="00D62551">
      <w:pPr>
        <w:jc w:val="both"/>
      </w:pPr>
    </w:p>
    <w:sectPr w:rsidR="00FD5F19" w:rsidSect="00FD5F1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rsids>
    <w:rsidRoot w:val="00D62551"/>
    <w:rsid w:val="00D62551"/>
    <w:rsid w:val="00FD5F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5F19"/>
  </w:style>
  <w:style w:type="paragraph" w:styleId="Heading1">
    <w:name w:val="heading 1"/>
    <w:basedOn w:val="Normal"/>
    <w:link w:val="Heading1Char"/>
    <w:uiPriority w:val="9"/>
    <w:qFormat/>
    <w:rsid w:val="00D6255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D62551"/>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2551"/>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D62551"/>
    <w:rPr>
      <w:rFonts w:ascii="Times New Roman" w:eastAsia="Times New Roman" w:hAnsi="Times New Roman" w:cs="Times New Roman"/>
      <w:b/>
      <w:bCs/>
      <w:sz w:val="36"/>
      <w:szCs w:val="36"/>
    </w:rPr>
  </w:style>
  <w:style w:type="paragraph" w:customStyle="1" w:styleId="titlu">
    <w:name w:val="titlu"/>
    <w:basedOn w:val="Normal"/>
    <w:rsid w:val="00D6255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apitol">
    <w:name w:val="capitol"/>
    <w:basedOn w:val="Normal"/>
    <w:rsid w:val="00D6255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rt">
    <w:name w:val="art"/>
    <w:basedOn w:val="Normal"/>
    <w:rsid w:val="00D62551"/>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D62551"/>
    <w:rPr>
      <w:color w:val="0000FF"/>
      <w:u w:val="single"/>
    </w:rPr>
  </w:style>
  <w:style w:type="character" w:styleId="FollowedHyperlink">
    <w:name w:val="FollowedHyperlink"/>
    <w:basedOn w:val="DefaultParagraphFont"/>
    <w:uiPriority w:val="99"/>
    <w:semiHidden/>
    <w:unhideWhenUsed/>
    <w:rsid w:val="00D62551"/>
    <w:rPr>
      <w:color w:val="800080"/>
      <w:u w:val="single"/>
    </w:rPr>
  </w:style>
  <w:style w:type="character" w:styleId="HTMLCite">
    <w:name w:val="HTML Cite"/>
    <w:basedOn w:val="DefaultParagraphFont"/>
    <w:uiPriority w:val="99"/>
    <w:semiHidden/>
    <w:unhideWhenUsed/>
    <w:rsid w:val="00D62551"/>
    <w:rPr>
      <w:i/>
      <w:iCs/>
    </w:rPr>
  </w:style>
</w:styles>
</file>

<file path=word/webSettings.xml><?xml version="1.0" encoding="utf-8"?>
<w:webSettings xmlns:r="http://schemas.openxmlformats.org/officeDocument/2006/relationships" xmlns:w="http://schemas.openxmlformats.org/wordprocessingml/2006/main">
  <w:divs>
    <w:div w:id="205681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tatic.anaf.ro/static/10/Anaf/Legislatie_R/Cod_fiscal_norme_2013.htm" TargetMode="External"/><Relationship Id="rId21" Type="http://schemas.openxmlformats.org/officeDocument/2006/relationships/hyperlink" Target="http://static.anaf.ro/static/10/Anaf/Legislatie_R/Cod_fiscal_norme_2013.htm" TargetMode="External"/><Relationship Id="rId42" Type="http://schemas.openxmlformats.org/officeDocument/2006/relationships/hyperlink" Target="http://static.anaf.ro/static/10/Anaf/Legislatie_R/Cod_fiscal_norme_2013.htm" TargetMode="External"/><Relationship Id="rId47" Type="http://schemas.openxmlformats.org/officeDocument/2006/relationships/hyperlink" Target="http://static.anaf.ro/static/10/Anaf/Legislatie_R/Cod_fiscal_norme_2013.htm" TargetMode="External"/><Relationship Id="rId63" Type="http://schemas.openxmlformats.org/officeDocument/2006/relationships/hyperlink" Target="http://static.anaf.ro/static/10/Anaf/Legislatie_R/Cod_fiscal_norme_2013.htm" TargetMode="External"/><Relationship Id="rId68" Type="http://schemas.openxmlformats.org/officeDocument/2006/relationships/hyperlink" Target="http://static.anaf.ro/static/10/Anaf/Legislatie_R/Cod_fiscal_norme_2013.htm" TargetMode="External"/><Relationship Id="rId84" Type="http://schemas.openxmlformats.org/officeDocument/2006/relationships/hyperlink" Target="http://static.anaf.ro/static/10/Anaf/Legislatie_R/Cod_fiscal_norme_2013.htm" TargetMode="External"/><Relationship Id="rId89" Type="http://schemas.openxmlformats.org/officeDocument/2006/relationships/hyperlink" Target="http://static.anaf.ro/static/10/Anaf/Legislatie_R/Cod_fiscal_norme_2013.htm" TargetMode="External"/><Relationship Id="rId112" Type="http://schemas.openxmlformats.org/officeDocument/2006/relationships/hyperlink" Target="http://static.anaf.ro/static/10/Anaf/Legislatie_R/Codul%20Fiscal%20cu%20normele%20valabil%202011.doc" TargetMode="External"/><Relationship Id="rId2" Type="http://schemas.openxmlformats.org/officeDocument/2006/relationships/settings" Target="settings.xml"/><Relationship Id="rId16" Type="http://schemas.openxmlformats.org/officeDocument/2006/relationships/hyperlink" Target="http://static.anaf.ro/static/10/Anaf/Legislatie_R/Cod_fiscal_norme_2013.htm" TargetMode="External"/><Relationship Id="rId29" Type="http://schemas.openxmlformats.org/officeDocument/2006/relationships/hyperlink" Target="http://static.anaf.ro/static/10/Anaf/Legislatie_R/Cod_fiscal_norme_2013.htm" TargetMode="External"/><Relationship Id="rId107" Type="http://schemas.openxmlformats.org/officeDocument/2006/relationships/hyperlink" Target="http://static.anaf.ro/static/10/Anaf/Legislatie_R/Cod_fiscal_norme_2013.htm" TargetMode="External"/><Relationship Id="rId11" Type="http://schemas.openxmlformats.org/officeDocument/2006/relationships/hyperlink" Target="http://static.anaf.ro/static/10/Anaf/Legislatie_R/Cod_fiscal_norme_2013.htm" TargetMode="External"/><Relationship Id="rId24" Type="http://schemas.openxmlformats.org/officeDocument/2006/relationships/hyperlink" Target="http://static.anaf.ro/static/10/Anaf/Legislatie_R/Cod_fiscal_norme_2013.htm" TargetMode="External"/><Relationship Id="rId32" Type="http://schemas.openxmlformats.org/officeDocument/2006/relationships/hyperlink" Target="http://static.anaf.ro/static/10/Anaf/Legislatie_R/Cod_fiscal_norme_2013.htm" TargetMode="External"/><Relationship Id="rId37" Type="http://schemas.openxmlformats.org/officeDocument/2006/relationships/hyperlink" Target="http://static.anaf.ro/static/10/Anaf/Legislatie_R/Cod_fiscal_norme_2013.htm" TargetMode="External"/><Relationship Id="rId40" Type="http://schemas.openxmlformats.org/officeDocument/2006/relationships/hyperlink" Target="http://static.anaf.ro/static/10/Anaf/Legislatie_R/Cod_fiscal_norme_2013.htm" TargetMode="External"/><Relationship Id="rId45" Type="http://schemas.openxmlformats.org/officeDocument/2006/relationships/hyperlink" Target="http://static.anaf.ro/static/10/Anaf/Legislatie_R/Cod_fiscal_norme_2013.htm" TargetMode="External"/><Relationship Id="rId53" Type="http://schemas.openxmlformats.org/officeDocument/2006/relationships/hyperlink" Target="http://static.anaf.ro/static/10/Anaf/Legislatie_R/Cod_fiscal_norme_2013.htm" TargetMode="External"/><Relationship Id="rId58" Type="http://schemas.openxmlformats.org/officeDocument/2006/relationships/hyperlink" Target="http://static.anaf.ro/static/10/Anaf/Legislatie_R/Cod_fiscal_norme_2013.htm" TargetMode="External"/><Relationship Id="rId66" Type="http://schemas.openxmlformats.org/officeDocument/2006/relationships/hyperlink" Target="http://static.anaf.ro/static/10/Anaf/Legislatie_R/Cod_fiscal_norme_2013.htm" TargetMode="External"/><Relationship Id="rId74" Type="http://schemas.openxmlformats.org/officeDocument/2006/relationships/hyperlink" Target="http://static.anaf.ro/static/10/Anaf/Legislatie_R/Cod_fiscal_norme_2013.htm" TargetMode="External"/><Relationship Id="rId79" Type="http://schemas.openxmlformats.org/officeDocument/2006/relationships/hyperlink" Target="http://static.anaf.ro/static/10/Anaf/Legislatie_R/Cod_fiscal_norme_2013.htm" TargetMode="External"/><Relationship Id="rId87" Type="http://schemas.openxmlformats.org/officeDocument/2006/relationships/hyperlink" Target="http://static.anaf.ro/static/10/Anaf/Legislatie_R/Codul%20Fiscal%20cu%20normele%20valabil%202011.doc" TargetMode="External"/><Relationship Id="rId102" Type="http://schemas.openxmlformats.org/officeDocument/2006/relationships/hyperlink" Target="http://static.anaf.ro/static/10/Anaf/Legislatie_R/Cod_fiscal_norme_2013.htm" TargetMode="External"/><Relationship Id="rId110" Type="http://schemas.openxmlformats.org/officeDocument/2006/relationships/hyperlink" Target="http://static.anaf.ro/static/10/Anaf/Legislatie_R/Codul%20Fiscal%20cu%20normele%20valabil%202011.doc" TargetMode="External"/><Relationship Id="rId5" Type="http://schemas.openxmlformats.org/officeDocument/2006/relationships/hyperlink" Target="http://static.anaf.ro/static/10/Anaf/Legislatie_R/Cod_fiscal_norme_2013.htm" TargetMode="External"/><Relationship Id="rId61" Type="http://schemas.openxmlformats.org/officeDocument/2006/relationships/hyperlink" Target="http://static.anaf.ro/static/10/Anaf/Legislatie_R/Cod_fiscal_norme_2013.htm" TargetMode="External"/><Relationship Id="rId82" Type="http://schemas.openxmlformats.org/officeDocument/2006/relationships/hyperlink" Target="http://static.anaf.ro/static/10/Anaf/Legislatie_R/Cod_fiscal_norme_2013.htm" TargetMode="External"/><Relationship Id="rId90" Type="http://schemas.openxmlformats.org/officeDocument/2006/relationships/hyperlink" Target="http://static.anaf.ro/static/10/Anaf/Legislatie_R/Cod_fiscal_norme_2013.htm" TargetMode="External"/><Relationship Id="rId95" Type="http://schemas.openxmlformats.org/officeDocument/2006/relationships/hyperlink" Target="http://static.anaf.ro/static/10/Anaf/Legislatie_R/Cod_fiscal_norme_2013.htm" TargetMode="External"/><Relationship Id="rId19" Type="http://schemas.openxmlformats.org/officeDocument/2006/relationships/hyperlink" Target="http://static.anaf.ro/static/10/Anaf/Legislatie_R/Cod_fiscal_norme_2013.htm" TargetMode="External"/><Relationship Id="rId14" Type="http://schemas.openxmlformats.org/officeDocument/2006/relationships/hyperlink" Target="http://static.anaf.ro/static/10/Anaf/Legislatie_R/Cod_fiscal_norme_2013.htm" TargetMode="External"/><Relationship Id="rId22" Type="http://schemas.openxmlformats.org/officeDocument/2006/relationships/hyperlink" Target="http://static.anaf.ro/static/10/Anaf/Legislatie_R/Cod_fiscal_norme_2013.htm" TargetMode="External"/><Relationship Id="rId27" Type="http://schemas.openxmlformats.org/officeDocument/2006/relationships/hyperlink" Target="http://static.anaf.ro/static/10/Anaf/Legislatie_R/Cod_fiscal_norme_2013.htm" TargetMode="External"/><Relationship Id="rId30" Type="http://schemas.openxmlformats.org/officeDocument/2006/relationships/hyperlink" Target="http://static.anaf.ro/static/10/Anaf/Legislatie_R/Cod_fiscal_norme_2013.htm" TargetMode="External"/><Relationship Id="rId35" Type="http://schemas.openxmlformats.org/officeDocument/2006/relationships/hyperlink" Target="http://static.anaf.ro/static/10/Anaf/Legislatie_R/Cod_fiscal_norme_2013.htm" TargetMode="External"/><Relationship Id="rId43" Type="http://schemas.openxmlformats.org/officeDocument/2006/relationships/hyperlink" Target="http://static.anaf.ro/static/10/Anaf/Legislatie_R/Cod_fiscal_norme_2013.htm" TargetMode="External"/><Relationship Id="rId48" Type="http://schemas.openxmlformats.org/officeDocument/2006/relationships/hyperlink" Target="http://static.anaf.ro/static/10/Anaf/Legislatie_R/Cod_fiscal_norme_2013.htm" TargetMode="External"/><Relationship Id="rId56" Type="http://schemas.openxmlformats.org/officeDocument/2006/relationships/hyperlink" Target="http://static.anaf.ro/static/10/Anaf/Legislatie_R/Cod_fiscal_norme_2013.htm" TargetMode="External"/><Relationship Id="rId64" Type="http://schemas.openxmlformats.org/officeDocument/2006/relationships/hyperlink" Target="http://static.anaf.ro/static/10/Anaf/Legislatie_R/Cod_fiscal_norme_2013.htm" TargetMode="External"/><Relationship Id="rId69" Type="http://schemas.openxmlformats.org/officeDocument/2006/relationships/hyperlink" Target="http://static.anaf.ro/static/10/Anaf/Legislatie_R/Cod_fiscal_norme_2013.htm" TargetMode="External"/><Relationship Id="rId77" Type="http://schemas.openxmlformats.org/officeDocument/2006/relationships/hyperlink" Target="http://static.anaf.ro/static/10/Anaf/Legislatie_R/Cod_fiscal_norme_2013.htm" TargetMode="External"/><Relationship Id="rId100" Type="http://schemas.openxmlformats.org/officeDocument/2006/relationships/hyperlink" Target="http://static.anaf.ro/static/10/Anaf/Legislatie_R/Codul%20Fiscal%20cu%20normele%20valabil%202011.doc" TargetMode="External"/><Relationship Id="rId105" Type="http://schemas.openxmlformats.org/officeDocument/2006/relationships/hyperlink" Target="http://static.anaf.ro/static/10/Anaf/Legislatie_R/Cod_fiscal_norme_2013.htm" TargetMode="External"/><Relationship Id="rId113" Type="http://schemas.openxmlformats.org/officeDocument/2006/relationships/fontTable" Target="fontTable.xml"/><Relationship Id="rId8" Type="http://schemas.openxmlformats.org/officeDocument/2006/relationships/hyperlink" Target="http://static.anaf.ro/static/10/Anaf/Legislatie_R/Cod_fiscal_norme_2013.htm" TargetMode="External"/><Relationship Id="rId51" Type="http://schemas.openxmlformats.org/officeDocument/2006/relationships/hyperlink" Target="http://static.anaf.ro/static/10/Anaf/Legislatie_R/Cod_fiscal_norme_2013.htm" TargetMode="External"/><Relationship Id="rId72" Type="http://schemas.openxmlformats.org/officeDocument/2006/relationships/hyperlink" Target="http://static.anaf.ro/static/10/Anaf/Legislatie_R/Cod_fiscal_norme_2013.htm" TargetMode="External"/><Relationship Id="rId80" Type="http://schemas.openxmlformats.org/officeDocument/2006/relationships/hyperlink" Target="http://static.anaf.ro/static/10/Anaf/Legislatie_R/Cod_fiscal_norme_2013.htm" TargetMode="External"/><Relationship Id="rId85" Type="http://schemas.openxmlformats.org/officeDocument/2006/relationships/hyperlink" Target="http://static.anaf.ro/static/10/Anaf/Legislatie_R/Codul%20Fiscal%20cu%20normele%20valabil%202011.doc" TargetMode="External"/><Relationship Id="rId93" Type="http://schemas.openxmlformats.org/officeDocument/2006/relationships/hyperlink" Target="http://static.anaf.ro/static/10/Anaf/Legislatie_R/Codul%20Fiscal%20cu%20normele%20valabil%202011.doc" TargetMode="External"/><Relationship Id="rId98" Type="http://schemas.openxmlformats.org/officeDocument/2006/relationships/hyperlink" Target="http://static.anaf.ro/static/10/Anaf/Legislatie_R/Codul%20Fiscal%20cu%20normele%20valabil%202011.doc" TargetMode="External"/><Relationship Id="rId3" Type="http://schemas.openxmlformats.org/officeDocument/2006/relationships/webSettings" Target="webSettings.xml"/><Relationship Id="rId12" Type="http://schemas.openxmlformats.org/officeDocument/2006/relationships/hyperlink" Target="http://static.anaf.ro/static/10/Anaf/Legislatie_R/Cod_fiscal_norme_2013.htm" TargetMode="External"/><Relationship Id="rId17" Type="http://schemas.openxmlformats.org/officeDocument/2006/relationships/hyperlink" Target="http://static.anaf.ro/static/10/Anaf/Legislatie_R/Cod_fiscal_norme_2013.htm" TargetMode="External"/><Relationship Id="rId25" Type="http://schemas.openxmlformats.org/officeDocument/2006/relationships/hyperlink" Target="http://static.anaf.ro/static/10/Anaf/Legislatie_R/Cod_fiscal_norme_2013.htm" TargetMode="External"/><Relationship Id="rId33" Type="http://schemas.openxmlformats.org/officeDocument/2006/relationships/hyperlink" Target="http://static.anaf.ro/static/10/Anaf/Legislatie_R/Cod_fiscal_norme_2013.htm" TargetMode="External"/><Relationship Id="rId38" Type="http://schemas.openxmlformats.org/officeDocument/2006/relationships/hyperlink" Target="http://static.anaf.ro/static/10/Anaf/Legislatie_R/Cod_fiscal_norme_2013.htm" TargetMode="External"/><Relationship Id="rId46" Type="http://schemas.openxmlformats.org/officeDocument/2006/relationships/hyperlink" Target="http://static.anaf.ro/static/10/Anaf/Legislatie_R/Cod_fiscal_norme_2013.htm" TargetMode="External"/><Relationship Id="rId59" Type="http://schemas.openxmlformats.org/officeDocument/2006/relationships/hyperlink" Target="http://static.anaf.ro/static/10/Anaf/Legislatie_R/Cod_fiscal_norme_2013.htm" TargetMode="External"/><Relationship Id="rId67" Type="http://schemas.openxmlformats.org/officeDocument/2006/relationships/hyperlink" Target="http://static.anaf.ro/static/10/Anaf/Legislatie_R/Cod_fiscal_norme_2013.htm" TargetMode="External"/><Relationship Id="rId103" Type="http://schemas.openxmlformats.org/officeDocument/2006/relationships/hyperlink" Target="http://static.anaf.ro/static/10/Anaf/Legislatie_R/Cod_fiscal_norme_2013.htm" TargetMode="External"/><Relationship Id="rId108" Type="http://schemas.openxmlformats.org/officeDocument/2006/relationships/hyperlink" Target="http://static.anaf.ro/static/10/Anaf/Legislatie_R/Cod_fiscal_norme_2013.htm" TargetMode="External"/><Relationship Id="rId20" Type="http://schemas.openxmlformats.org/officeDocument/2006/relationships/hyperlink" Target="http://static.anaf.ro/static/10/Anaf/Legislatie_R/Cod_fiscal_norme_2013.htm" TargetMode="External"/><Relationship Id="rId41" Type="http://schemas.openxmlformats.org/officeDocument/2006/relationships/hyperlink" Target="http://static.anaf.ro/static/10/Anaf/Legislatie_R/Cod_fiscal_norme_2013.htm" TargetMode="External"/><Relationship Id="rId54" Type="http://schemas.openxmlformats.org/officeDocument/2006/relationships/hyperlink" Target="http://static.anaf.ro/static/10/Anaf/Legislatie_R/Cod_fiscal_norme_2013.htm" TargetMode="External"/><Relationship Id="rId62" Type="http://schemas.openxmlformats.org/officeDocument/2006/relationships/hyperlink" Target="http://static.anaf.ro/static/10/Anaf/Legislatie_R/Cod_fiscal_norme_2013.htm" TargetMode="External"/><Relationship Id="rId70" Type="http://schemas.openxmlformats.org/officeDocument/2006/relationships/hyperlink" Target="http://static.anaf.ro/static/10/Anaf/Legislatie_R/Cod_fiscal_norme_2013.htm" TargetMode="External"/><Relationship Id="rId75" Type="http://schemas.openxmlformats.org/officeDocument/2006/relationships/hyperlink" Target="http://static.anaf.ro/static/10/Anaf/Legislatie_R/Cod_fiscal_norme_2013.htm" TargetMode="External"/><Relationship Id="rId83" Type="http://schemas.openxmlformats.org/officeDocument/2006/relationships/hyperlink" Target="http://static.anaf.ro/static/10/Anaf/Legislatie_R/Cod_fiscal_norme_2013.htm" TargetMode="External"/><Relationship Id="rId88" Type="http://schemas.openxmlformats.org/officeDocument/2006/relationships/hyperlink" Target="http://static.anaf.ro/static/10/Anaf/Legislatie_R/Cod_fiscal_norme_2013.htm" TargetMode="External"/><Relationship Id="rId91" Type="http://schemas.openxmlformats.org/officeDocument/2006/relationships/hyperlink" Target="http://static.anaf.ro/static/10/Anaf/Legislatie_R/Codul%20Fiscal%20cu%20normele%20valabil%202011.doc" TargetMode="External"/><Relationship Id="rId96" Type="http://schemas.openxmlformats.org/officeDocument/2006/relationships/hyperlink" Target="http://static.anaf.ro/static/10/Anaf/Legislatie_R/Cod_fiscal_norme_2013.htm" TargetMode="External"/><Relationship Id="rId111" Type="http://schemas.openxmlformats.org/officeDocument/2006/relationships/hyperlink" Target="http://static.anaf.ro/static/10/Anaf/Legislatie_R/Codul%20Fiscal%20cu%20normele%20valabil%202011.doc" TargetMode="External"/><Relationship Id="rId1" Type="http://schemas.openxmlformats.org/officeDocument/2006/relationships/styles" Target="styles.xml"/><Relationship Id="rId6" Type="http://schemas.openxmlformats.org/officeDocument/2006/relationships/hyperlink" Target="http://static.anaf.ro/static/10/Anaf/Legislatie_R/Cod_fiscal_norme_2013.htm" TargetMode="External"/><Relationship Id="rId15" Type="http://schemas.openxmlformats.org/officeDocument/2006/relationships/hyperlink" Target="http://static.anaf.ro/static/10/Anaf/Legislatie_R/Cod_fiscal_norme_2013.htm" TargetMode="External"/><Relationship Id="rId23" Type="http://schemas.openxmlformats.org/officeDocument/2006/relationships/hyperlink" Target="http://static.anaf.ro/static/10/Anaf/Legislatie_R/Cod_fiscal_norme_2013.htm" TargetMode="External"/><Relationship Id="rId28" Type="http://schemas.openxmlformats.org/officeDocument/2006/relationships/hyperlink" Target="http://static.anaf.ro/static/10/Anaf/Legislatie_R/Cod_fiscal_norme_2013.htm" TargetMode="External"/><Relationship Id="rId36" Type="http://schemas.openxmlformats.org/officeDocument/2006/relationships/hyperlink" Target="http://static.anaf.ro/static/10/Anaf/Legislatie_R/Cod_fiscal_norme_2013.htm" TargetMode="External"/><Relationship Id="rId49" Type="http://schemas.openxmlformats.org/officeDocument/2006/relationships/hyperlink" Target="http://static.anaf.ro/static/10/Anaf/Legislatie_R/Cod_fiscal_norme_2013.htm" TargetMode="External"/><Relationship Id="rId57" Type="http://schemas.openxmlformats.org/officeDocument/2006/relationships/hyperlink" Target="http://static.anaf.ro/static/10/Anaf/Legislatie_R/Cod_fiscal_norme_2013.htm" TargetMode="External"/><Relationship Id="rId106" Type="http://schemas.openxmlformats.org/officeDocument/2006/relationships/hyperlink" Target="http://static.anaf.ro/static/10/Anaf/Legislatie_R/Cod_fiscal_norme_2013.htm" TargetMode="External"/><Relationship Id="rId114" Type="http://schemas.openxmlformats.org/officeDocument/2006/relationships/theme" Target="theme/theme1.xml"/><Relationship Id="rId10" Type="http://schemas.openxmlformats.org/officeDocument/2006/relationships/hyperlink" Target="http://static.anaf.ro/static/10/Anaf/Legislatie_R/Cod_fiscal_norme_2013.htm" TargetMode="External"/><Relationship Id="rId31" Type="http://schemas.openxmlformats.org/officeDocument/2006/relationships/hyperlink" Target="http://static.anaf.ro/static/10/Anaf/Legislatie_R/Cod_fiscal_norme_2013.htm" TargetMode="External"/><Relationship Id="rId44" Type="http://schemas.openxmlformats.org/officeDocument/2006/relationships/hyperlink" Target="http://static.anaf.ro/static/10/Anaf/Legislatie_R/Cod_fiscal_norme_2013.htm" TargetMode="External"/><Relationship Id="rId52" Type="http://schemas.openxmlformats.org/officeDocument/2006/relationships/hyperlink" Target="http://static.anaf.ro/static/10/Anaf/Legislatie_R/Cod_fiscal_norme_2013.htm" TargetMode="External"/><Relationship Id="rId60" Type="http://schemas.openxmlformats.org/officeDocument/2006/relationships/hyperlink" Target="http://static.anaf.ro/static/10/Anaf/Legislatie_R/Cod_fiscal_norme_2013.htm" TargetMode="External"/><Relationship Id="rId65" Type="http://schemas.openxmlformats.org/officeDocument/2006/relationships/hyperlink" Target="http://static.anaf.ro/static/10/Anaf/Legislatie_R/Cod_fiscal_norme_2013.htm" TargetMode="External"/><Relationship Id="rId73" Type="http://schemas.openxmlformats.org/officeDocument/2006/relationships/hyperlink" Target="http://static.anaf.ro/static/10/Anaf/Legislatie_R/Cod_fiscal_norme_2013.htm" TargetMode="External"/><Relationship Id="rId78" Type="http://schemas.openxmlformats.org/officeDocument/2006/relationships/hyperlink" Target="http://static.anaf.ro/static/10/Anaf/Legislatie_R/Cod_fiscal_norme_2013.htm" TargetMode="External"/><Relationship Id="rId81" Type="http://schemas.openxmlformats.org/officeDocument/2006/relationships/hyperlink" Target="http://static.anaf.ro/static/10/Anaf/Legislatie_R/Cod_fiscal_norme_2013.htm" TargetMode="External"/><Relationship Id="rId86" Type="http://schemas.openxmlformats.org/officeDocument/2006/relationships/hyperlink" Target="http://static.anaf.ro/static/10/Anaf/Legislatie_R/Cod_fiscal_norme_2013.htm" TargetMode="External"/><Relationship Id="rId94" Type="http://schemas.openxmlformats.org/officeDocument/2006/relationships/hyperlink" Target="http://static.anaf.ro/static/10/Anaf/Legislatie_R/Codul%20Fiscal%20cu%20normele%20valabil%202011.doc" TargetMode="External"/><Relationship Id="rId99" Type="http://schemas.openxmlformats.org/officeDocument/2006/relationships/hyperlink" Target="http://static.anaf.ro/static/10/Anaf/Legislatie_R/Codul%20Fiscal%20cu%20normele%20valabil%202011.doc" TargetMode="External"/><Relationship Id="rId101" Type="http://schemas.openxmlformats.org/officeDocument/2006/relationships/hyperlink" Target="http://static.anaf.ro/static/10/Anaf/Legislatie_R/Cod_fiscal_norme_2013.htm" TargetMode="External"/><Relationship Id="rId4" Type="http://schemas.openxmlformats.org/officeDocument/2006/relationships/hyperlink" Target="http://static.anaf.ro/static/10/Anaf/Legislatie_R/Cod_fiscal_norme_2013.htm" TargetMode="External"/><Relationship Id="rId9" Type="http://schemas.openxmlformats.org/officeDocument/2006/relationships/hyperlink" Target="http://static.anaf.ro/static/10/Anaf/Legislatie_R/Cod_fiscal_norme_2013.htm" TargetMode="External"/><Relationship Id="rId13" Type="http://schemas.openxmlformats.org/officeDocument/2006/relationships/hyperlink" Target="http://static.anaf.ro/static/10/Anaf/Legislatie_R/Cod_fiscal_norme_2013.htm" TargetMode="External"/><Relationship Id="rId18" Type="http://schemas.openxmlformats.org/officeDocument/2006/relationships/hyperlink" Target="http://static.anaf.ro/static/10/Anaf/Legislatie_R/Cod_fiscal_norme_2013.htm" TargetMode="External"/><Relationship Id="rId39" Type="http://schemas.openxmlformats.org/officeDocument/2006/relationships/hyperlink" Target="http://static.anaf.ro/static/10/Anaf/Legislatie_R/Cod_fiscal_norme_2013.htm" TargetMode="External"/><Relationship Id="rId109" Type="http://schemas.openxmlformats.org/officeDocument/2006/relationships/hyperlink" Target="http://static.anaf.ro/static/10/Anaf/Legislatie_R/Cod_fiscal_norme_2013.htm" TargetMode="External"/><Relationship Id="rId34" Type="http://schemas.openxmlformats.org/officeDocument/2006/relationships/hyperlink" Target="http://static.anaf.ro/static/10/Anaf/Legislatie_R/Cod_fiscal_norme_2013.htm" TargetMode="External"/><Relationship Id="rId50" Type="http://schemas.openxmlformats.org/officeDocument/2006/relationships/hyperlink" Target="http://static.anaf.ro/static/10/Anaf/Legislatie_R/Cod_fiscal_norme_2013.htm" TargetMode="External"/><Relationship Id="rId55" Type="http://schemas.openxmlformats.org/officeDocument/2006/relationships/hyperlink" Target="http://static.anaf.ro/static/10/Anaf/Legislatie_R/Cod_fiscal_norme_2013.htm" TargetMode="External"/><Relationship Id="rId76" Type="http://schemas.openxmlformats.org/officeDocument/2006/relationships/hyperlink" Target="http://static.anaf.ro/static/10/Anaf/Legislatie_R/Cod_fiscal_norme_2013.htm" TargetMode="External"/><Relationship Id="rId97" Type="http://schemas.openxmlformats.org/officeDocument/2006/relationships/hyperlink" Target="http://static.anaf.ro/static/10/Anaf/Legislatie_R/Cod_fiscal_norme_2013.htm" TargetMode="External"/><Relationship Id="rId104" Type="http://schemas.openxmlformats.org/officeDocument/2006/relationships/hyperlink" Target="http://static.anaf.ro/static/10/Anaf/Legislatie_R/Cod_fiscal_norme_2013.htm" TargetMode="External"/><Relationship Id="rId7" Type="http://schemas.openxmlformats.org/officeDocument/2006/relationships/hyperlink" Target="http://static.anaf.ro/static/10/Anaf/Legislatie_R/Cod_fiscal_norme_2013.htm" TargetMode="External"/><Relationship Id="rId71" Type="http://schemas.openxmlformats.org/officeDocument/2006/relationships/hyperlink" Target="http://static.anaf.ro/static/10/Anaf/Legislatie_R/Cod_fiscal_norme_2013.htm" TargetMode="External"/><Relationship Id="rId92" Type="http://schemas.openxmlformats.org/officeDocument/2006/relationships/hyperlink" Target="http://static.anaf.ro/static/10/Anaf/Legislatie_R/Cod_fiscal_norme_201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26</Pages>
  <Words>9777</Words>
  <Characters>55730</Characters>
  <Application>Microsoft Office Word</Application>
  <DocSecurity>0</DocSecurity>
  <Lines>464</Lines>
  <Paragraphs>130</Paragraphs>
  <ScaleCrop>false</ScaleCrop>
  <Company>ADR Sud Muntenia</Company>
  <LinksUpToDate>false</LinksUpToDate>
  <CharactersWithSpaces>65377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Victorina Dragu</dc:creator>
  <cp:lastModifiedBy>Victorina Dragu</cp:lastModifiedBy>
  <cp:revision>1</cp:revision>
  <dcterms:created xsi:type="dcterms:W3CDTF">2013-11-15T08:32:00Z</dcterms:created>
  <dcterms:modified xsi:type="dcterms:W3CDTF">2013-11-15T08:33:00Z</dcterms:modified>
</cp:coreProperties>
</file>